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726B" w14:textId="290BF891" w:rsidR="00357797" w:rsidRDefault="3C087648" w:rsidP="3DA446A9">
      <w:pPr>
        <w:widowControl w:val="0"/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IDEA Public Schools</w:t>
      </w:r>
    </w:p>
    <w:p w14:paraId="18D38591" w14:textId="66F63559" w:rsidR="00357797" w:rsidRDefault="3C087648" w:rsidP="3DA446A9">
      <w:pPr>
        <w:widowControl w:val="0"/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Florida Board of Directors Meeting</w:t>
      </w:r>
    </w:p>
    <w:p w14:paraId="63446882" w14:textId="5221C802" w:rsidR="00357797" w:rsidRDefault="237AF956" w:rsidP="3DA446A9">
      <w:pPr>
        <w:widowControl w:val="0"/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September </w:t>
      </w:r>
      <w:r w:rsidR="27830CC5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27</w:t>
      </w:r>
      <w:r w:rsidR="3C087648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, 2023</w:t>
      </w:r>
    </w:p>
    <w:p w14:paraId="40295625" w14:textId="21FDE084" w:rsidR="00357797" w:rsidRDefault="0C1F7BC9" w:rsidP="3DA446A9">
      <w:pPr>
        <w:widowControl w:val="0"/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5</w:t>
      </w:r>
      <w:r w:rsidR="3C087648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:0</w:t>
      </w:r>
      <w:r w:rsidR="0C3E22F6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0</w:t>
      </w:r>
      <w:r w:rsidR="3C087648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7F545707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PM</w:t>
      </w:r>
      <w:r w:rsidR="3C087648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EST </w:t>
      </w:r>
    </w:p>
    <w:p w14:paraId="399B520E" w14:textId="3B272E06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6AA51FA8" w14:textId="65D81285" w:rsidR="00357797" w:rsidRDefault="3C087648" w:rsidP="2F424B5F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Board Members present:</w:t>
      </w: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661F9041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Gary Chartrand, </w:t>
      </w: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Christina Barker</w:t>
      </w:r>
      <w:r w:rsidR="00A2552A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, Renee Baker</w:t>
      </w:r>
      <w:r w:rsidR="525B479A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, Nick Rhodes</w:t>
      </w:r>
    </w:p>
    <w:p w14:paraId="717036AC" w14:textId="51F4999A" w:rsidR="00357797" w:rsidRDefault="00357797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199A7AC" w14:textId="3395F949" w:rsidR="00357797" w:rsidRDefault="3C087648" w:rsidP="2F424B5F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Board Members not present:</w:t>
      </w: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 </w:t>
      </w:r>
      <w:r w:rsidR="2622CCC1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none</w:t>
      </w:r>
    </w:p>
    <w:p w14:paraId="27B6BA21" w14:textId="7B801329" w:rsidR="2F424B5F" w:rsidRDefault="2F424B5F" w:rsidP="2F424B5F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B604C08" w14:textId="1732B143" w:rsidR="00357797" w:rsidRDefault="3C087648" w:rsidP="623480A0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Staff, Legal Counsel and Consultants present: </w:t>
      </w: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Daniel Woodring, </w:t>
      </w:r>
      <w:r w:rsidR="5519607A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James Dworkin</w:t>
      </w: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Jessica Hess, Eric Haug, Cametra Edwards, Jennifer White, Stephen Parmer, </w:t>
      </w:r>
      <w:r w:rsidR="0387F13B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Ben Bracher</w:t>
      </w:r>
      <w:r w:rsidR="00A2552A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Dr. </w:t>
      </w:r>
      <w:r w:rsidR="7153D9E7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Dionel Waters</w:t>
      </w:r>
      <w:r w:rsidR="00A2552A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,</w:t>
      </w:r>
      <w:r w:rsidR="21AF8994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4818C9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Cody Grindle, </w:t>
      </w:r>
      <w:r w:rsidR="6181CD0C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Layne Fisher</w:t>
      </w:r>
      <w:r w:rsidR="00B10996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James Hartman, Simaran Bakshi, </w:t>
      </w:r>
      <w:r w:rsidR="2D7F33D1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Kenneth Smith</w:t>
      </w:r>
      <w:r w:rsidR="62CAEE73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, Myrna Perez, Jorge Chipres Castaneda, Alec Macaulay, Audrey Cisneros</w:t>
      </w:r>
    </w:p>
    <w:p w14:paraId="23195A75" w14:textId="088418B8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607C78A7" w14:textId="571DC97C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Audience present</w:t>
      </w: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: </w:t>
      </w:r>
      <w:r w:rsidR="5E47654D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none</w:t>
      </w:r>
    </w:p>
    <w:p w14:paraId="51128BCD" w14:textId="33ED3DD8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ABA7617" w14:textId="57A75E91" w:rsidR="00357797" w:rsidRDefault="3C087648" w:rsidP="131B5BFC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meeting is called to order by </w:t>
      </w:r>
      <w:r w:rsidR="1D5A5CF6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Christina Barker</w:t>
      </w: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Board </w:t>
      </w:r>
      <w:r w:rsidR="08764D38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Chair</w:t>
      </w: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at </w:t>
      </w:r>
      <w:r w:rsidR="6C74500F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5:04 PM</w:t>
      </w: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gramStart"/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EST</w:t>
      </w:r>
      <w:proofErr w:type="gramEnd"/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66FAA818" w14:textId="7E7EB47F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276F45E" w14:textId="77777777" w:rsidR="00E33AA9" w:rsidRPr="00E33AA9" w:rsidRDefault="00E33AA9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  <w:u w:val="single"/>
        </w:rPr>
      </w:pPr>
    </w:p>
    <w:p w14:paraId="599D3659" w14:textId="19115B75" w:rsidR="00357797" w:rsidRDefault="10A34FD9" w:rsidP="623480A0">
      <w:pPr>
        <w:widowControl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623480A0">
        <w:rPr>
          <w:rFonts w:ascii="Cambria" w:eastAsia="Cambria" w:hAnsi="Cambria" w:cs="Cambria"/>
          <w:b/>
          <w:bCs/>
          <w:sz w:val="24"/>
          <w:szCs w:val="24"/>
          <w:u w:val="single"/>
        </w:rPr>
        <w:t>Amending of Agenda</w:t>
      </w:r>
    </w:p>
    <w:p w14:paraId="3DA8ED0D" w14:textId="61CF29BF" w:rsidR="00357797" w:rsidRDefault="10A34FD9" w:rsidP="623480A0">
      <w:pPr>
        <w:widowControl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623480A0">
        <w:rPr>
          <w:rFonts w:ascii="Cambria" w:eastAsia="Cambria" w:hAnsi="Cambria" w:cs="Cambria"/>
          <w:sz w:val="24"/>
          <w:szCs w:val="24"/>
        </w:rPr>
        <w:t>The Board passed a motion to amend the board agenda to add “approval of PNC Loan Amendments and the three corresponding resolutions” to the action items portion of the Agenda for today’s meeting</w:t>
      </w:r>
      <w:r w:rsidR="6FF5C271" w:rsidRPr="623480A0">
        <w:rPr>
          <w:rFonts w:ascii="Cambria" w:eastAsia="Cambria" w:hAnsi="Cambria" w:cs="Cambria"/>
          <w:sz w:val="24"/>
          <w:szCs w:val="24"/>
        </w:rPr>
        <w:t xml:space="preserve">, and that the amended agenda include </w:t>
      </w:r>
      <w:r w:rsidR="3AE3A249" w:rsidRPr="623480A0">
        <w:rPr>
          <w:rFonts w:ascii="Cambria" w:eastAsia="Cambria" w:hAnsi="Cambria" w:cs="Cambria"/>
          <w:sz w:val="24"/>
          <w:szCs w:val="24"/>
        </w:rPr>
        <w:t>“</w:t>
      </w:r>
      <w:r w:rsidR="6FF5C271" w:rsidRPr="623480A0">
        <w:rPr>
          <w:rFonts w:ascii="Cambria" w:eastAsia="Cambria" w:hAnsi="Cambria" w:cs="Cambria"/>
          <w:sz w:val="24"/>
          <w:szCs w:val="24"/>
        </w:rPr>
        <w:t>Consider and Approve Resolution Authorizing Participation in an IPS Enterprises, Inc. Bond Financing and Authorizing the Delegation of Authority for the Execution and Delivery of a Master Lease Agreement between IDEA Florida, Inc. and IPS Enterprises, Inc</w:t>
      </w:r>
      <w:r w:rsidRPr="623480A0">
        <w:rPr>
          <w:rFonts w:ascii="Cambria" w:eastAsia="Cambria" w:hAnsi="Cambria" w:cs="Cambria"/>
          <w:sz w:val="24"/>
          <w:szCs w:val="24"/>
        </w:rPr>
        <w:t>.</w:t>
      </w:r>
      <w:r w:rsidR="3902B4E5" w:rsidRPr="623480A0">
        <w:rPr>
          <w:rFonts w:ascii="Cambria" w:eastAsia="Cambria" w:hAnsi="Cambria" w:cs="Cambria"/>
          <w:sz w:val="24"/>
          <w:szCs w:val="24"/>
        </w:rPr>
        <w:t>”</w:t>
      </w:r>
    </w:p>
    <w:p w14:paraId="7EDDA815" w14:textId="44FC935A" w:rsidR="00357797" w:rsidRDefault="10A34FD9" w:rsidP="623480A0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4F9A5241" w14:textId="55FE4EA5" w:rsidR="00357797" w:rsidRDefault="10A34FD9" w:rsidP="623480A0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 w:rsidR="3C087648">
        <w:tab/>
      </w:r>
      <w:r w:rsidR="17FCE109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75958CB2" w14:textId="0ADD8144" w:rsidR="00357797" w:rsidRDefault="10A34FD9" w:rsidP="623480A0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 w:rsidR="3C087648">
        <w:tab/>
      </w:r>
      <w:r w:rsidR="2CE5A5EC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26E4A783" w14:textId="1A4A4A1C" w:rsidR="00357797" w:rsidRDefault="10A34FD9" w:rsidP="623480A0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 w:rsidR="3C087648">
        <w:tab/>
      </w:r>
      <w:r w:rsidR="3C087648">
        <w:tab/>
      </w: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3C5DF5F7" w14:textId="5A0301B3" w:rsidR="00357797" w:rsidRDefault="10A34FD9" w:rsidP="623480A0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 w:rsidR="3C087648">
        <w:tab/>
      </w:r>
      <w:r w:rsidR="7C170A8F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</w:p>
    <w:p w14:paraId="679124F4" w14:textId="72178E8F" w:rsidR="00357797" w:rsidRDefault="10A34FD9" w:rsidP="623480A0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 w:rsidR="3C087648">
        <w:tab/>
      </w:r>
      <w:r w:rsidR="3C087648">
        <w:tab/>
      </w: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that were </w:t>
      </w:r>
      <w:proofErr w:type="gramStart"/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430471EA" w14:textId="5AD10E8C" w:rsidR="00357797" w:rsidRDefault="10A34FD9" w:rsidP="623480A0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  <w:r w:rsidRPr="623480A0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34DF9B86" w14:textId="0DB0C5BD" w:rsidR="00357797" w:rsidRDefault="00357797" w:rsidP="623480A0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4367062A" w14:textId="3B221EAF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Approval of Agenda</w:t>
      </w:r>
    </w:p>
    <w:p w14:paraId="4F21FF23" w14:textId="390E4D67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board agenda for today’s meeting. </w:t>
      </w:r>
    </w:p>
    <w:p w14:paraId="416A73B7" w14:textId="3ADBAD01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6A7B42B9" w14:textId="4D35E009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698C6105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615F15B2" w14:textId="25812E1D" w:rsidR="00357797" w:rsidRDefault="3C087648" w:rsidP="131B5BFC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3F998D29"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29B31427" w14:textId="4BBE2916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0F580C0B" w14:textId="3633C724" w:rsidR="3C087648" w:rsidRDefault="3C087648" w:rsidP="2F424B5F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 w:rsidR="0121389E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</w:p>
    <w:p w14:paraId="3C4590FB" w14:textId="1C3E1679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that were </w:t>
      </w:r>
      <w:proofErr w:type="gramStart"/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2DE02510" w14:textId="1CE78B2F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6DC96F69" w14:textId="5C578383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</w:t>
      </w:r>
    </w:p>
    <w:p w14:paraId="23B71264" w14:textId="04162B91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Approval of Minutes</w:t>
      </w:r>
    </w:p>
    <w:p w14:paraId="2255152B" w14:textId="54AC2182" w:rsidR="00357797" w:rsidRDefault="3C087648" w:rsidP="623480A0">
      <w:pPr>
        <w:widowControl w:val="0"/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</w:t>
      </w:r>
      <w:r w:rsidR="09F34825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September 5</w:t>
      </w: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Regular Board Meeting minutes. </w:t>
      </w:r>
    </w:p>
    <w:p w14:paraId="6ED73B84" w14:textId="48D6D5F2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 xml:space="preserve"> </w:t>
      </w:r>
    </w:p>
    <w:p w14:paraId="08C6D639" w14:textId="68418A53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38401FAD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770DB88D" w14:textId="06A8A2B2" w:rsidR="00357797" w:rsidRDefault="3C087648" w:rsidP="131B5BFC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3F177023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474E4415" w14:textId="39CDCE07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7D5C7904" w14:textId="249807BE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 w:rsidR="1059DE89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</w:p>
    <w:p w14:paraId="62E67695" w14:textId="015057B2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that were </w:t>
      </w:r>
      <w:proofErr w:type="gramStart"/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5368187B" w14:textId="0903295C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2FB88CBD" w14:textId="4BBACDAC" w:rsidR="00357797" w:rsidRDefault="3C087648" w:rsidP="623480A0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</w:t>
      </w:r>
    </w:p>
    <w:p w14:paraId="0F4E38A0" w14:textId="3220B24C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 xml:space="preserve">Updates </w:t>
      </w:r>
    </w:p>
    <w:p w14:paraId="3CB13739" w14:textId="5DE33AA7" w:rsidR="00357797" w:rsidRPr="00C75F11" w:rsidRDefault="3C087648" w:rsidP="008B2224">
      <w:pPr>
        <w:pStyle w:val="ListParagraph"/>
        <w:numPr>
          <w:ilvl w:val="0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Regional Update</w:t>
      </w:r>
    </w:p>
    <w:p w14:paraId="21085DC3" w14:textId="77777777" w:rsidR="00267E27" w:rsidRDefault="00267E27" w:rsidP="00BD41EC">
      <w:pPr>
        <w:pStyle w:val="ListParagraph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AF82C45" w14:textId="5840A38E" w:rsidR="00267E27" w:rsidRDefault="00514AE3" w:rsidP="008B2224">
      <w:pPr>
        <w:pStyle w:val="ListParagraph"/>
        <w:numPr>
          <w:ilvl w:val="1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Executive Director Report</w:t>
      </w:r>
    </w:p>
    <w:p w14:paraId="0565DFCC" w14:textId="7355F1AF" w:rsidR="00267E27" w:rsidRDefault="107A5B7D" w:rsidP="008B2224">
      <w:pPr>
        <w:pStyle w:val="ListParagraph"/>
        <w:numPr>
          <w:ilvl w:val="2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State of the Region: Jacksonville</w:t>
      </w:r>
    </w:p>
    <w:p w14:paraId="07C781AE" w14:textId="25F524DC" w:rsidR="00267E27" w:rsidRDefault="107A5B7D" w:rsidP="2F424B5F">
      <w:pPr>
        <w:ind w:left="144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Presenter: Simaran Bakshi, Executive Director – Jacksonville</w:t>
      </w:r>
    </w:p>
    <w:p w14:paraId="359C901A" w14:textId="304EEB92" w:rsidR="00267E27" w:rsidRDefault="00267E27" w:rsidP="2F424B5F">
      <w:p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742FF6DD" w14:textId="7FAA63D7" w:rsidR="00267E27" w:rsidRDefault="107A5B7D" w:rsidP="008B2224">
      <w:pPr>
        <w:pStyle w:val="ListParagraph"/>
        <w:numPr>
          <w:ilvl w:val="2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State of the Region: Tampa &amp; Principal Contract Review</w:t>
      </w:r>
    </w:p>
    <w:p w14:paraId="5C39589E" w14:textId="42CD9008" w:rsidR="00267E27" w:rsidRDefault="00267E27" w:rsidP="2F424B5F">
      <w:pPr>
        <w:ind w:left="144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Presenter: </w:t>
      </w:r>
      <w:r w:rsidR="00297D78"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James Hartman, Executive Director – Tampa Bay</w:t>
      </w:r>
      <w:r>
        <w:br/>
      </w:r>
    </w:p>
    <w:p w14:paraId="1BDC56F9" w14:textId="77777777" w:rsidR="00297D78" w:rsidRDefault="00297D78" w:rsidP="00267E27">
      <w:pPr>
        <w:pStyle w:val="ListParagraph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DC52308" w14:textId="1FD141DD" w:rsidR="3AB1D3C5" w:rsidRDefault="3AB1D3C5" w:rsidP="008B2224">
      <w:pPr>
        <w:pStyle w:val="ListParagraph"/>
        <w:numPr>
          <w:ilvl w:val="1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Pupil Progression Plan update</w:t>
      </w:r>
    </w:p>
    <w:p w14:paraId="0EB46C2E" w14:textId="77777777" w:rsidR="00297D78" w:rsidRDefault="00297D78" w:rsidP="00297D78">
      <w:pPr>
        <w:pStyle w:val="ListParagraph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0BF6A50F" w14:textId="2401EDFD" w:rsidR="3AB1D3C5" w:rsidRDefault="3AB1D3C5" w:rsidP="623480A0">
      <w:pPr>
        <w:pStyle w:val="ListParagraph"/>
        <w:ind w:left="1440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Updates on the Pupil Progression Plan were deferred.</w:t>
      </w:r>
    </w:p>
    <w:p w14:paraId="3AA6DF34" w14:textId="69471877" w:rsidR="00297D78" w:rsidRDefault="00297D78" w:rsidP="00297D78">
      <w:pPr>
        <w:pStyle w:val="ListParagraph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181CF8D" w14:textId="65C931B4" w:rsidR="3AB1D3C5" w:rsidRDefault="3AB1D3C5" w:rsidP="008B2224">
      <w:pPr>
        <w:pStyle w:val="ListParagraph"/>
        <w:numPr>
          <w:ilvl w:val="1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23-24 Annual Goals for Performance Based Agreement (PBA)</w:t>
      </w:r>
    </w:p>
    <w:p w14:paraId="0332CB3E" w14:textId="7FD91FF3" w:rsidR="00F74F85" w:rsidRPr="00F74F85" w:rsidRDefault="00F74F85" w:rsidP="00F74F85">
      <w:pPr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Presenter: </w:t>
      </w:r>
      <w:r w:rsidR="7956B8F6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Dr. Cametra Edwards, VP of Florida Compliance</w:t>
      </w:r>
    </w:p>
    <w:p w14:paraId="6BC6122D" w14:textId="19FFC80A" w:rsidR="623480A0" w:rsidRDefault="623480A0" w:rsidP="623480A0">
      <w:p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C1E2835" w14:textId="111C8044" w:rsidR="00A3011D" w:rsidRPr="00A3011D" w:rsidRDefault="7956B8F6" w:rsidP="00A3011D">
      <w:p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James Hartman and Renee Baker joined the meeting at 5:10pm </w:t>
      </w:r>
      <w:proofErr w:type="gramStart"/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EST</w:t>
      </w:r>
      <w:proofErr w:type="gramEnd"/>
    </w:p>
    <w:p w14:paraId="75187F92" w14:textId="5840A38E" w:rsidR="7956B8F6" w:rsidRDefault="7956B8F6" w:rsidP="008B2224">
      <w:pPr>
        <w:pStyle w:val="ListParagraph"/>
        <w:numPr>
          <w:ilvl w:val="1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Executive Director Report</w:t>
      </w:r>
    </w:p>
    <w:p w14:paraId="139FB28A" w14:textId="32A2A999" w:rsidR="7956B8F6" w:rsidRDefault="7956B8F6" w:rsidP="008B2224">
      <w:pPr>
        <w:pStyle w:val="ListParagraph"/>
        <w:numPr>
          <w:ilvl w:val="2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State of the Region: Tampa</w:t>
      </w:r>
    </w:p>
    <w:p w14:paraId="5249D667" w14:textId="1A7F76A3" w:rsidR="7956B8F6" w:rsidRDefault="7956B8F6" w:rsidP="623480A0">
      <w:pPr>
        <w:ind w:left="144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Presenter: James Hartman, Executive Director – Tampa Bay</w:t>
      </w:r>
    </w:p>
    <w:p w14:paraId="4D6D787E" w14:textId="169AD173" w:rsidR="623480A0" w:rsidRDefault="623480A0" w:rsidP="623480A0">
      <w:p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7AB4999" w14:textId="695F7513" w:rsidR="623480A0" w:rsidRDefault="623480A0" w:rsidP="623480A0">
      <w:p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83EB487" w14:textId="25145795" w:rsidR="623480A0" w:rsidRDefault="623480A0" w:rsidP="623480A0">
      <w:p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4C008966" w14:textId="3B52DFE3" w:rsidR="00357797" w:rsidRDefault="3C087648" w:rsidP="008B2224">
      <w:pPr>
        <w:pStyle w:val="ListParagraph"/>
        <w:numPr>
          <w:ilvl w:val="0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Financial Update</w:t>
      </w:r>
    </w:p>
    <w:p w14:paraId="381AF9F3" w14:textId="2FF6EC18" w:rsidR="00357797" w:rsidRDefault="3C087648" w:rsidP="008B2224">
      <w:pPr>
        <w:pStyle w:val="ListParagraph"/>
        <w:numPr>
          <w:ilvl w:val="1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Corrective Action Plans</w:t>
      </w:r>
    </w:p>
    <w:p w14:paraId="406605A8" w14:textId="4FEB1A72" w:rsidR="00357797" w:rsidRDefault="3C087648" w:rsidP="3DA446A9">
      <w:pPr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>Presenter</w:t>
      </w:r>
      <w:r w:rsidR="3BC6D002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s</w:t>
      </w: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: </w:t>
      </w:r>
      <w:r w:rsidR="5BDEBF2B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James Dworkin, Interim CFO &amp; Stephen Parmer, VP of Financial Planning and Treasury</w:t>
      </w:r>
    </w:p>
    <w:p w14:paraId="39EE0A0B" w14:textId="61B0C6B9" w:rsidR="301CD891" w:rsidRDefault="301CD891" w:rsidP="008B2224">
      <w:pPr>
        <w:pStyle w:val="ListParagraph"/>
        <w:numPr>
          <w:ilvl w:val="1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August Financial Statements</w:t>
      </w:r>
    </w:p>
    <w:p w14:paraId="40347D47" w14:textId="47049801" w:rsidR="301CD891" w:rsidRDefault="301CD891" w:rsidP="623480A0">
      <w:pPr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Presenters: James Dworkin, Interim CFO &amp; Stephen Parmer, VP of Financial </w:t>
      </w:r>
      <w:r>
        <w:tab/>
      </w: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Planning and Treasury</w:t>
      </w:r>
    </w:p>
    <w:p w14:paraId="18151FA9" w14:textId="3C73FC8C" w:rsidR="301CD891" w:rsidRDefault="301CD891" w:rsidP="008B2224">
      <w:pPr>
        <w:pStyle w:val="ListParagraph"/>
        <w:numPr>
          <w:ilvl w:val="1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FY 22-23 Annual Audit</w:t>
      </w:r>
    </w:p>
    <w:p w14:paraId="5557D77B" w14:textId="10055FF8" w:rsidR="623480A0" w:rsidRDefault="301CD891" w:rsidP="007F0889">
      <w:pPr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Presenter: Kenneth Smith, CPA</w:t>
      </w:r>
      <w:r w:rsidR="3F8A7B67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- </w:t>
      </w:r>
      <w:r w:rsidR="00020DAA" w:rsidRPr="00020DAA">
        <w:rPr>
          <w:rFonts w:ascii="Cambria" w:eastAsia="Cambria" w:hAnsi="Cambria" w:cs="Cambria"/>
          <w:color w:val="000000" w:themeColor="text1"/>
          <w:sz w:val="24"/>
          <w:szCs w:val="24"/>
        </w:rPr>
        <w:t>KMC: Keefe, McCullough, CPAs + Trusted Advisors​</w:t>
      </w:r>
    </w:p>
    <w:p w14:paraId="3A342DAF" w14:textId="355C940B" w:rsidR="301CD891" w:rsidRDefault="00274148" w:rsidP="008B2224">
      <w:pPr>
        <w:pStyle w:val="ListParagraph"/>
        <w:numPr>
          <w:ilvl w:val="1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IDEA Florida Sole Source Procurement Procedures Plan</w:t>
      </w:r>
    </w:p>
    <w:p w14:paraId="3BB7CCF9" w14:textId="77777777" w:rsidR="002F6C8A" w:rsidRDefault="002F6C8A" w:rsidP="002F6C8A">
      <w:pPr>
        <w:pStyle w:val="ListParagraph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4EA0FBE4" w14:textId="5EB115E3" w:rsidR="002F6C8A" w:rsidRPr="002F6C8A" w:rsidRDefault="002F6C8A" w:rsidP="002F6C8A">
      <w:pPr>
        <w:pStyle w:val="ListParagraph"/>
        <w:ind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F6C8A">
        <w:rPr>
          <w:rFonts w:ascii="Cambria" w:eastAsia="Cambria" w:hAnsi="Cambria" w:cs="Cambria"/>
          <w:color w:val="000000" w:themeColor="text1"/>
          <w:sz w:val="24"/>
          <w:szCs w:val="24"/>
        </w:rPr>
        <w:t>Presenter: Stephen Parmer, VP of Financial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Pr="002F6C8A">
        <w:rPr>
          <w:rFonts w:ascii="Cambria" w:eastAsia="Cambria" w:hAnsi="Cambria" w:cs="Cambria"/>
          <w:color w:val="000000" w:themeColor="text1"/>
          <w:sz w:val="24"/>
          <w:szCs w:val="24"/>
        </w:rPr>
        <w:t>Planning and Treasury</w:t>
      </w:r>
    </w:p>
    <w:p w14:paraId="77A22181" w14:textId="32C67651" w:rsidR="301CD891" w:rsidRDefault="301CD891" w:rsidP="002F6C8A">
      <w:pPr>
        <w:pStyle w:val="ListParagraph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63B963C" w14:textId="4341A372" w:rsidR="0AB58C83" w:rsidRDefault="002F6C8A" w:rsidP="008B2224">
      <w:pPr>
        <w:pStyle w:val="ListParagraph"/>
        <w:numPr>
          <w:ilvl w:val="0"/>
          <w:numId w:val="3"/>
        </w:numPr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Inventory Policy Updates</w:t>
      </w:r>
    </w:p>
    <w:p w14:paraId="1EDA97F3" w14:textId="3947A239" w:rsidR="0AB58C83" w:rsidRDefault="0AB58C83" w:rsidP="2F424B5F">
      <w:pPr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Presenter: Stephen Parmer, VP of Financial Planning and Treasury</w:t>
      </w:r>
    </w:p>
    <w:p w14:paraId="2D37D238" w14:textId="0C9162BD" w:rsidR="35391376" w:rsidRDefault="002F6C8A" w:rsidP="008B2224">
      <w:pPr>
        <w:pStyle w:val="ListParagraph"/>
        <w:numPr>
          <w:ilvl w:val="0"/>
          <w:numId w:val="3"/>
        </w:numPr>
        <w:spacing w:after="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Growth</w:t>
      </w:r>
      <w:r w:rsidR="35391376" w:rsidRPr="2F424B5F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Update </w:t>
      </w:r>
    </w:p>
    <w:p w14:paraId="3E21AFFA" w14:textId="77777777" w:rsidR="00CD2132" w:rsidRDefault="00CD2132" w:rsidP="00CD2132">
      <w:pPr>
        <w:pStyle w:val="ListParagraph"/>
        <w:numPr>
          <w:ilvl w:val="1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IDEA Compass – Blanding site Update</w:t>
      </w:r>
    </w:p>
    <w:p w14:paraId="2D68D43A" w14:textId="77777777" w:rsidR="00CD2132" w:rsidRDefault="00CD2132" w:rsidP="00CD2132">
      <w:pPr>
        <w:pStyle w:val="ListParagraph"/>
        <w:ind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4AABDBF2" w14:textId="65AF7696" w:rsidR="00CD2132" w:rsidRDefault="00CD2132" w:rsidP="00CD2132">
      <w:pPr>
        <w:pStyle w:val="ListParagraph"/>
        <w:ind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Presenter: Cody Grindle, President</w:t>
      </w:r>
    </w:p>
    <w:p w14:paraId="2308F8DE" w14:textId="77777777" w:rsidR="00CD2132" w:rsidRPr="00CD2132" w:rsidRDefault="00CD2132" w:rsidP="00CD2132">
      <w:pPr>
        <w:pStyle w:val="ListParagraph"/>
        <w:ind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47BDE36" w14:textId="14C9F90D" w:rsidR="67CECB42" w:rsidRDefault="00CD2132" w:rsidP="008B2224">
      <w:pPr>
        <w:pStyle w:val="ListParagraph"/>
        <w:numPr>
          <w:ilvl w:val="1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Sustainability Update</w:t>
      </w:r>
    </w:p>
    <w:p w14:paraId="1D5DE5CF" w14:textId="1DFF0B54" w:rsidR="2F424B5F" w:rsidRDefault="2F424B5F" w:rsidP="2F424B5F">
      <w:pPr>
        <w:pStyle w:val="ListParagraph"/>
        <w:ind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4C2CA8B" w14:textId="03C9A24B" w:rsidR="00783AB7" w:rsidRPr="00783AB7" w:rsidRDefault="00783AB7" w:rsidP="2F424B5F">
      <w:pPr>
        <w:pStyle w:val="ListParagraph"/>
        <w:ind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Presenter: Cody Grindle, President</w:t>
      </w:r>
    </w:p>
    <w:p w14:paraId="3544ACF6" w14:textId="76BDE15B" w:rsidR="131B5BFC" w:rsidRDefault="131B5BFC" w:rsidP="131B5BFC">
      <w:pPr>
        <w:spacing w:after="0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49395005" w14:textId="7BDFFE75" w:rsidR="00CD2132" w:rsidRDefault="00CD2132" w:rsidP="00CD2132">
      <w:pPr>
        <w:pStyle w:val="ListParagraph"/>
        <w:numPr>
          <w:ilvl w:val="0"/>
          <w:numId w:val="3"/>
        </w:numPr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Budget</w:t>
      </w:r>
      <w:r w:rsidRPr="2F424B5F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Updates</w:t>
      </w:r>
    </w:p>
    <w:p w14:paraId="36BFAD7A" w14:textId="77777777" w:rsidR="00CD2132" w:rsidRDefault="00CD2132" w:rsidP="00CD2132">
      <w:pPr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1B5BFC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Presenter: 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Stephen Parmer, VP of Financial Planning and Treasury</w:t>
      </w:r>
    </w:p>
    <w:p w14:paraId="0A1932BA" w14:textId="1BAB5207" w:rsidR="00CD2132" w:rsidRDefault="00E22810" w:rsidP="00CD2132">
      <w:pPr>
        <w:pStyle w:val="ListParagraph"/>
        <w:numPr>
          <w:ilvl w:val="0"/>
          <w:numId w:val="3"/>
        </w:numPr>
        <w:spacing w:after="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Treasury</w:t>
      </w:r>
      <w:r w:rsidR="00CD2132" w:rsidRPr="2F424B5F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Update</w:t>
      </w: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s</w:t>
      </w:r>
      <w:r w:rsidR="00CD2132" w:rsidRPr="2F424B5F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</w:t>
      </w:r>
    </w:p>
    <w:p w14:paraId="545606C6" w14:textId="27DD8AE5" w:rsidR="00CD2132" w:rsidRPr="00E22810" w:rsidRDefault="00E22810" w:rsidP="00E22810">
      <w:pPr>
        <w:pStyle w:val="ListParagraph"/>
        <w:numPr>
          <w:ilvl w:val="1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Bank Signature Authority</w:t>
      </w:r>
    </w:p>
    <w:p w14:paraId="034EAB15" w14:textId="088C2211" w:rsidR="00CD2132" w:rsidRDefault="00CD2132" w:rsidP="00E22810">
      <w:pPr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Presenter: </w:t>
      </w:r>
      <w:r w:rsidR="00E22810">
        <w:rPr>
          <w:rFonts w:ascii="Cambria" w:eastAsia="Cambria" w:hAnsi="Cambria" w:cs="Cambria"/>
          <w:color w:val="000000" w:themeColor="text1"/>
          <w:sz w:val="24"/>
          <w:szCs w:val="24"/>
        </w:rPr>
        <w:t>Stephen Parmer, VP of Financial Planning and Treasur</w:t>
      </w:r>
      <w:r w:rsidR="00E22810">
        <w:rPr>
          <w:rFonts w:ascii="Cambria" w:eastAsia="Cambria" w:hAnsi="Cambria" w:cs="Cambria"/>
          <w:color w:val="000000" w:themeColor="text1"/>
          <w:sz w:val="24"/>
          <w:szCs w:val="24"/>
        </w:rPr>
        <w:t>y</w:t>
      </w:r>
    </w:p>
    <w:p w14:paraId="21D4966C" w14:textId="67FFE04A" w:rsidR="001706F6" w:rsidRPr="00E22810" w:rsidRDefault="001706F6" w:rsidP="001706F6">
      <w:pPr>
        <w:pStyle w:val="ListParagraph"/>
        <w:numPr>
          <w:ilvl w:val="1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PNC Loan Amendments</w:t>
      </w:r>
    </w:p>
    <w:p w14:paraId="739B6D4C" w14:textId="77777777" w:rsidR="001706F6" w:rsidRPr="00E22810" w:rsidRDefault="001706F6" w:rsidP="001706F6">
      <w:pPr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Presenter: 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Stephen Parmer, VP of Financial Planning and Treasury</w:t>
      </w:r>
    </w:p>
    <w:p w14:paraId="3DF1A70F" w14:textId="38042823" w:rsidR="001706F6" w:rsidRPr="00E22810" w:rsidRDefault="006B0B5B" w:rsidP="001706F6">
      <w:pPr>
        <w:pStyle w:val="ListParagraph"/>
        <w:numPr>
          <w:ilvl w:val="1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Lakeland / Interstate Site Financing</w:t>
      </w:r>
    </w:p>
    <w:p w14:paraId="7AA2AE2E" w14:textId="77777777" w:rsidR="001706F6" w:rsidRPr="00E22810" w:rsidRDefault="001706F6" w:rsidP="001706F6">
      <w:pPr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Presenter: 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Stephen Parmer, VP of Financial Planning and Treasury</w:t>
      </w:r>
    </w:p>
    <w:p w14:paraId="6B150E5B" w14:textId="77777777" w:rsidR="001706F6" w:rsidRPr="00E22810" w:rsidRDefault="001706F6" w:rsidP="00E22810">
      <w:pPr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FC9879F" w14:textId="78065D2E" w:rsidR="002F6C8A" w:rsidRDefault="004E4EB4" w:rsidP="002F6C8A">
      <w:pPr>
        <w:pStyle w:val="ListParagraph"/>
        <w:numPr>
          <w:ilvl w:val="0"/>
          <w:numId w:val="3"/>
        </w:numPr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lastRenderedPageBreak/>
        <w:t>Safety &amp; Security Update</w:t>
      </w:r>
    </w:p>
    <w:p w14:paraId="364BCE61" w14:textId="3C67E322" w:rsidR="004E4EB4" w:rsidRPr="004E4EB4" w:rsidRDefault="004E4EB4" w:rsidP="004E4EB4">
      <w:pPr>
        <w:pStyle w:val="ListParagraph"/>
        <w:numPr>
          <w:ilvl w:val="1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4E4EB4">
        <w:rPr>
          <w:rFonts w:ascii="Cambria" w:eastAsia="Cambria" w:hAnsi="Cambria" w:cs="Cambria"/>
          <w:color w:val="000000" w:themeColor="text1"/>
          <w:sz w:val="24"/>
          <w:szCs w:val="24"/>
        </w:rPr>
        <w:t>Crisis Management Plan</w:t>
      </w:r>
    </w:p>
    <w:p w14:paraId="1164A233" w14:textId="2169D878" w:rsidR="002F6C8A" w:rsidRDefault="002F6C8A" w:rsidP="002F6C8A">
      <w:pPr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1B5BFC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Presenter: </w:t>
      </w:r>
      <w:r w:rsidR="004E4EB4">
        <w:rPr>
          <w:rFonts w:ascii="Cambria" w:eastAsia="Cambria" w:hAnsi="Cambria" w:cs="Cambria"/>
          <w:color w:val="000000" w:themeColor="text1"/>
          <w:sz w:val="24"/>
          <w:szCs w:val="24"/>
        </w:rPr>
        <w:t>Jorge Chipres Castaneda, Director of Safety and Security</w:t>
      </w:r>
    </w:p>
    <w:p w14:paraId="74AF6120" w14:textId="2BCA92B7" w:rsidR="55A36C5A" w:rsidRDefault="00835348" w:rsidP="008B2224">
      <w:pPr>
        <w:pStyle w:val="ListParagraph"/>
        <w:numPr>
          <w:ilvl w:val="0"/>
          <w:numId w:val="3"/>
        </w:numPr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IDEA FL Uniform Assessment Calendar</w:t>
      </w:r>
    </w:p>
    <w:p w14:paraId="74557644" w14:textId="77777777" w:rsidR="00913D49" w:rsidRPr="00913D49" w:rsidRDefault="00913D49" w:rsidP="00913D49">
      <w:pPr>
        <w:pStyle w:val="ListParagraph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</w:p>
    <w:p w14:paraId="2327789F" w14:textId="15ADCD4F" w:rsidR="00913D49" w:rsidRPr="00913D49" w:rsidRDefault="00913D49" w:rsidP="00913D49">
      <w:pPr>
        <w:ind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Presenter: </w:t>
      </w:r>
      <w:r w:rsidR="00030F3B">
        <w:rPr>
          <w:rFonts w:ascii="Cambria" w:eastAsia="Cambria" w:hAnsi="Cambria" w:cs="Cambria"/>
          <w:color w:val="000000" w:themeColor="text1"/>
          <w:sz w:val="24"/>
          <w:szCs w:val="24"/>
        </w:rPr>
        <w:t>Myrna Perez, Sr. Director of Assessment</w:t>
      </w: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5D38D0B7" w14:textId="77777777" w:rsidR="009E5904" w:rsidRPr="001F77F1" w:rsidRDefault="009E5904" w:rsidP="001F77F1">
      <w:pPr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</w:p>
    <w:p w14:paraId="180F298F" w14:textId="757756F1" w:rsidR="00357797" w:rsidRDefault="00357797" w:rsidP="3DA446A9">
      <w:pPr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70A9A14" w14:textId="0CCD8D19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Action Items</w:t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 </w:t>
      </w:r>
    </w:p>
    <w:p w14:paraId="1C916D41" w14:textId="3C2C4E1A" w:rsidR="006A25D5" w:rsidRDefault="006A25D5" w:rsidP="008B2224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</w:t>
      </w:r>
      <w:r w:rsidR="00D56228">
        <w:rPr>
          <w:rFonts w:ascii="Cambria" w:eastAsia="Cambria" w:hAnsi="Cambria" w:cs="Cambria"/>
          <w:color w:val="000000" w:themeColor="text1"/>
          <w:sz w:val="24"/>
          <w:szCs w:val="24"/>
        </w:rPr>
        <w:t>deferred action on</w:t>
      </w:r>
      <w:r w:rsidR="00395A5D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the 23-24 Pupil Progression Plan</w:t>
      </w:r>
      <w:r w:rsidR="004A6A15"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</w:p>
    <w:p w14:paraId="08D87E0C" w14:textId="77777777" w:rsidR="006A25D5" w:rsidRDefault="006A25D5" w:rsidP="006A25D5">
      <w:pPr>
        <w:pStyle w:val="ListParagrap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A45E48D" w14:textId="1892F7D8" w:rsidR="006A25D5" w:rsidRDefault="006A25D5" w:rsidP="006A25D5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004A6A15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165DE791" w14:textId="57D4CC4B" w:rsidR="006A25D5" w:rsidRDefault="006A25D5" w:rsidP="006A25D5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004A6A15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</w:p>
    <w:p w14:paraId="2B896032" w14:textId="77777777" w:rsidR="006A25D5" w:rsidRDefault="006A25D5" w:rsidP="006A25D5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503C32AF" w14:textId="0BA3162A" w:rsidR="006A25D5" w:rsidRDefault="006A25D5" w:rsidP="006A25D5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 w:rsidR="004A6A15">
        <w:rPr>
          <w:rFonts w:ascii="Cambria" w:eastAsia="Cambria" w:hAnsi="Cambria" w:cs="Cambria"/>
          <w:color w:val="000000" w:themeColor="text1"/>
          <w:sz w:val="24"/>
          <w:szCs w:val="24"/>
        </w:rPr>
        <w:t>None</w:t>
      </w:r>
    </w:p>
    <w:p w14:paraId="30713938" w14:textId="77777777" w:rsidR="006A25D5" w:rsidRDefault="006A25D5" w:rsidP="006A25D5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</w:t>
      </w:r>
      <w:proofErr w:type="gramStart"/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02ACE46D" w14:textId="77777777" w:rsidR="006A25D5" w:rsidRDefault="006A25D5" w:rsidP="006A25D5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5F3AB530" w14:textId="77777777" w:rsidR="006A25D5" w:rsidRDefault="006A25D5" w:rsidP="006A25D5">
      <w:pPr>
        <w:pStyle w:val="ListParagrap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BC4C988" w14:textId="20DFBD45" w:rsidR="00332D45" w:rsidRDefault="002E3CE4" w:rsidP="008B2224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</w:t>
      </w:r>
      <w:r w:rsidR="5E1B178C"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23-24 </w:t>
      </w:r>
      <w:r w:rsidR="005C110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Annual Goals for PBA as </w:t>
      </w:r>
      <w:proofErr w:type="gramStart"/>
      <w:r w:rsidR="005C110F">
        <w:rPr>
          <w:rFonts w:ascii="Cambria" w:eastAsia="Cambria" w:hAnsi="Cambria" w:cs="Cambria"/>
          <w:color w:val="000000" w:themeColor="text1"/>
          <w:sz w:val="24"/>
          <w:szCs w:val="24"/>
        </w:rPr>
        <w:t>presented</w:t>
      </w:r>
      <w:proofErr w:type="gramEnd"/>
    </w:p>
    <w:p w14:paraId="12BAC507" w14:textId="1D95A851" w:rsidR="00332D45" w:rsidRDefault="00332D45" w:rsidP="00332D45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00005214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</w:p>
    <w:p w14:paraId="101116BD" w14:textId="10F549E9" w:rsidR="00332D45" w:rsidRDefault="00332D45" w:rsidP="00332D45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1B5BFC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00005214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7AA1FA64" w14:textId="77777777" w:rsidR="00332D45" w:rsidRDefault="00332D45" w:rsidP="00332D45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330FD533" w14:textId="0FEFD2F3" w:rsidR="00332D45" w:rsidRDefault="00332D45" w:rsidP="00332D45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 w:rsidR="00005214">
        <w:rPr>
          <w:rFonts w:ascii="Cambria" w:eastAsia="Cambria" w:hAnsi="Cambria" w:cs="Cambria"/>
          <w:color w:val="000000" w:themeColor="text1"/>
          <w:sz w:val="24"/>
          <w:szCs w:val="24"/>
        </w:rPr>
        <w:t>None</w:t>
      </w:r>
    </w:p>
    <w:p w14:paraId="0172DD92" w14:textId="77777777" w:rsidR="00332D45" w:rsidRDefault="00332D45" w:rsidP="00332D45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</w:t>
      </w:r>
      <w:proofErr w:type="gramStart"/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2EAAEDED" w14:textId="77777777" w:rsidR="00332D45" w:rsidRDefault="00332D45" w:rsidP="00332D45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78C8240D" w14:textId="77777777" w:rsidR="003C0578" w:rsidRPr="003C0578" w:rsidRDefault="003C0578" w:rsidP="005C110F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BBB6DB2" w14:textId="066F500D" w:rsidR="00357797" w:rsidRDefault="3C087648" w:rsidP="008B2224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IDEA Victory and IDEA Hope Monthly </w:t>
      </w:r>
      <w:r w:rsidR="0040185C">
        <w:rPr>
          <w:rFonts w:ascii="Cambria" w:eastAsia="Cambria" w:hAnsi="Cambria" w:cs="Cambria"/>
          <w:color w:val="000000" w:themeColor="text1"/>
          <w:sz w:val="24"/>
          <w:szCs w:val="24"/>
        </w:rPr>
        <w:t>August</w:t>
      </w:r>
      <w:r w:rsidR="2FF83C63"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Financial Statements. </w:t>
      </w:r>
    </w:p>
    <w:p w14:paraId="306DFEBF" w14:textId="51DD9A4E" w:rsidR="00357797" w:rsidRDefault="3C087648" w:rsidP="3DA446A9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185AD5F0"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</w:p>
    <w:p w14:paraId="44DF073D" w14:textId="2C13BE97" w:rsidR="00357797" w:rsidRDefault="3C087648" w:rsidP="131B5BFC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2A15D821"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00E295AD" w14:textId="068EEAAD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0F7CA142" w14:textId="5B140482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Not in Attendance:</w:t>
      </w:r>
      <w:r>
        <w:tab/>
      </w:r>
      <w:r w:rsidR="0040185C">
        <w:rPr>
          <w:rFonts w:ascii="Cambria" w:eastAsia="Cambria" w:hAnsi="Cambria" w:cs="Cambria"/>
          <w:color w:val="000000" w:themeColor="text1"/>
          <w:sz w:val="24"/>
          <w:szCs w:val="24"/>
        </w:rPr>
        <w:t>None</w:t>
      </w:r>
    </w:p>
    <w:p w14:paraId="05CF7AA0" w14:textId="650C832E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</w:t>
      </w:r>
      <w:proofErr w:type="gramStart"/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622829A9" w14:textId="0C4FBBAC" w:rsidR="00357797" w:rsidRDefault="3C087648" w:rsidP="3DA446A9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3792A0DF" w14:textId="69BECEB3" w:rsidR="00357797" w:rsidRDefault="00357797" w:rsidP="131B5BFC">
      <w:pPr>
        <w:ind w:left="72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4AFF0F2" w14:textId="77777777" w:rsidR="00441B46" w:rsidRDefault="00441B46" w:rsidP="131B5BFC">
      <w:pPr>
        <w:ind w:left="72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05F53AEF" w14:textId="6EC0C0C0" w:rsidR="00357797" w:rsidRDefault="3C087648" w:rsidP="008B2224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 xml:space="preserve">The Board passed a motion to approve the IDEA Bassett and IDEA River Bluff Monthly </w:t>
      </w:r>
      <w:r w:rsidR="0040185C">
        <w:rPr>
          <w:rFonts w:ascii="Cambria" w:eastAsia="Cambria" w:hAnsi="Cambria" w:cs="Cambria"/>
          <w:color w:val="000000" w:themeColor="text1"/>
          <w:sz w:val="24"/>
          <w:szCs w:val="24"/>
        </w:rPr>
        <w:t>August</w:t>
      </w:r>
      <w:r w:rsidR="5284B6A6"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711644"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Financial</w:t>
      </w: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Statements.  </w:t>
      </w:r>
    </w:p>
    <w:p w14:paraId="60152B07" w14:textId="5177D410" w:rsidR="00357797" w:rsidRPr="00A81645" w:rsidRDefault="3C087648" w:rsidP="3DA446A9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</w:t>
      </w:r>
      <w:r w:rsidRPr="00A8164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made by: </w:t>
      </w:r>
      <w:r w:rsidRPr="00A81645">
        <w:rPr>
          <w:rFonts w:ascii="Cambria" w:hAnsi="Cambria"/>
          <w:sz w:val="24"/>
          <w:szCs w:val="24"/>
        </w:rPr>
        <w:tab/>
      </w:r>
      <w:r w:rsidR="00A81645" w:rsidRPr="00A81645">
        <w:rPr>
          <w:rFonts w:ascii="Cambria" w:hAnsi="Cambria"/>
          <w:sz w:val="24"/>
          <w:szCs w:val="24"/>
        </w:rPr>
        <w:t>Renee Baker</w:t>
      </w:r>
    </w:p>
    <w:p w14:paraId="47F700DE" w14:textId="169806F6" w:rsidR="00357797" w:rsidRDefault="3C087648" w:rsidP="131B5BFC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2026839D"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502C2F7E" w14:textId="233B2053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All present </w:t>
      </w:r>
    </w:p>
    <w:p w14:paraId="703DC489" w14:textId="08AF2129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 w:rsidR="00754870">
        <w:rPr>
          <w:rFonts w:ascii="Cambria" w:eastAsia="Cambria" w:hAnsi="Cambria" w:cs="Cambria"/>
          <w:color w:val="000000" w:themeColor="text1"/>
          <w:sz w:val="24"/>
          <w:szCs w:val="24"/>
        </w:rPr>
        <w:t>None</w:t>
      </w:r>
    </w:p>
    <w:p w14:paraId="15385BC8" w14:textId="7DFE9578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</w:t>
      </w:r>
      <w:proofErr w:type="gramStart"/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6BC809BD" w14:textId="765DCC0C" w:rsidR="00357797" w:rsidRDefault="3C087648" w:rsidP="3DA446A9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1B5BFC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06D2AA5D" w14:textId="48D71AFA" w:rsidR="00357797" w:rsidRDefault="00357797" w:rsidP="3DA446A9">
      <w:pPr>
        <w:ind w:left="72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7EF81662" w14:textId="6F0BE6ED" w:rsidR="00754870" w:rsidRDefault="00754870" w:rsidP="00754870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The Board passed a motion to approve the</w:t>
      </w:r>
      <w:r w:rsidR="000C5C3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FY 22-23 Audit Report for IDEA Bassett and IDEA River Bluff as presented and the FY 22-23 Audit Report for IDEA Victory and IDEA Hope as presented.</w:t>
      </w: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 </w:t>
      </w:r>
    </w:p>
    <w:p w14:paraId="0E7FAF9B" w14:textId="77777777" w:rsidR="00754870" w:rsidRPr="00A81645" w:rsidRDefault="00754870" w:rsidP="00754870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</w:t>
      </w:r>
      <w:r w:rsidRPr="00A8164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made by: </w:t>
      </w:r>
      <w:r w:rsidRPr="00A81645">
        <w:rPr>
          <w:rFonts w:ascii="Cambria" w:hAnsi="Cambria"/>
          <w:sz w:val="24"/>
          <w:szCs w:val="24"/>
        </w:rPr>
        <w:tab/>
        <w:t>Renee Baker</w:t>
      </w:r>
    </w:p>
    <w:p w14:paraId="5380867A" w14:textId="3465F545" w:rsidR="00754870" w:rsidRDefault="00754870" w:rsidP="00754870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00E63C22"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04B3E6DE" w14:textId="77777777" w:rsidR="00754870" w:rsidRDefault="00754870" w:rsidP="00754870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All present </w:t>
      </w:r>
    </w:p>
    <w:p w14:paraId="04AC7F62" w14:textId="77777777" w:rsidR="00754870" w:rsidRDefault="00754870" w:rsidP="00754870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None</w:t>
      </w:r>
    </w:p>
    <w:p w14:paraId="689F96EF" w14:textId="77777777" w:rsidR="00754870" w:rsidRDefault="00754870" w:rsidP="00754870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</w:t>
      </w:r>
      <w:proofErr w:type="gramStart"/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4D6E41D7" w14:textId="77777777" w:rsidR="00754870" w:rsidRDefault="00754870" w:rsidP="00754870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1B5BFC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77FB7987" w14:textId="77777777" w:rsidR="00754870" w:rsidRDefault="00754870" w:rsidP="00754870">
      <w:pPr>
        <w:pStyle w:val="ListParagrap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6F0C0A7" w14:textId="1DDABB00" w:rsidR="003F5251" w:rsidRDefault="003F5251" w:rsidP="003F5251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the IDEA Florida Sole Source Procurement Procedures Plan as presented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 </w:t>
      </w:r>
    </w:p>
    <w:p w14:paraId="4D1B87B5" w14:textId="77777777" w:rsidR="003F5251" w:rsidRPr="00A81645" w:rsidRDefault="003F5251" w:rsidP="003F5251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</w:t>
      </w:r>
      <w:r w:rsidRPr="00A8164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made by: </w:t>
      </w:r>
      <w:r w:rsidRPr="00A81645">
        <w:rPr>
          <w:rFonts w:ascii="Cambria" w:hAnsi="Cambria"/>
          <w:sz w:val="24"/>
          <w:szCs w:val="24"/>
        </w:rPr>
        <w:tab/>
        <w:t>Renee Baker</w:t>
      </w:r>
    </w:p>
    <w:p w14:paraId="3431F7B5" w14:textId="16182CB0" w:rsidR="003F5251" w:rsidRDefault="003F5251" w:rsidP="003F5251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00E63C22"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7BF8A322" w14:textId="77777777" w:rsidR="003F5251" w:rsidRDefault="003F5251" w:rsidP="003F5251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All present </w:t>
      </w:r>
    </w:p>
    <w:p w14:paraId="0C973B07" w14:textId="77777777" w:rsidR="003F5251" w:rsidRDefault="003F5251" w:rsidP="003F5251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None</w:t>
      </w:r>
    </w:p>
    <w:p w14:paraId="20C02FC5" w14:textId="77777777" w:rsidR="003F5251" w:rsidRDefault="003F5251" w:rsidP="003F5251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</w:t>
      </w:r>
      <w:proofErr w:type="gramStart"/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07F56333" w14:textId="77777777" w:rsidR="003F5251" w:rsidRDefault="003F5251" w:rsidP="003F5251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1B5BFC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374E764E" w14:textId="77777777" w:rsidR="003F5251" w:rsidRDefault="003F5251" w:rsidP="003F5251">
      <w:pPr>
        <w:pStyle w:val="ListParagrap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888F13A" w14:textId="0F8C3596" w:rsidR="002A1CC1" w:rsidRDefault="002A1CC1" w:rsidP="002A1CC1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Inventory Policy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as presented.</w:t>
      </w: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 </w:t>
      </w:r>
    </w:p>
    <w:p w14:paraId="589B021B" w14:textId="7B1401E8" w:rsidR="002A1CC1" w:rsidRPr="00A81645" w:rsidRDefault="002A1CC1" w:rsidP="002A1CC1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</w:t>
      </w:r>
      <w:r w:rsidRPr="00A8164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made by: </w:t>
      </w:r>
      <w:r w:rsidRPr="00A81645">
        <w:rPr>
          <w:rFonts w:ascii="Cambria" w:hAnsi="Cambria"/>
          <w:sz w:val="24"/>
          <w:szCs w:val="24"/>
        </w:rPr>
        <w:tab/>
      </w:r>
      <w:r w:rsidR="00EA2A0A">
        <w:rPr>
          <w:rFonts w:ascii="Cambria" w:hAnsi="Cambria"/>
          <w:sz w:val="24"/>
          <w:szCs w:val="24"/>
        </w:rPr>
        <w:t>Nick Rhodes</w:t>
      </w:r>
    </w:p>
    <w:p w14:paraId="4DAC9CF3" w14:textId="3EC44007" w:rsidR="002A1CC1" w:rsidRDefault="002A1CC1" w:rsidP="002A1CC1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00EA2A0A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</w:p>
    <w:p w14:paraId="720DF9A1" w14:textId="77777777" w:rsidR="002A1CC1" w:rsidRDefault="002A1CC1" w:rsidP="002A1CC1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All present </w:t>
      </w:r>
    </w:p>
    <w:p w14:paraId="1D2E9026" w14:textId="77777777" w:rsidR="002A1CC1" w:rsidRDefault="002A1CC1" w:rsidP="002A1CC1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None</w:t>
      </w:r>
    </w:p>
    <w:p w14:paraId="1E5CC29F" w14:textId="77777777" w:rsidR="002A1CC1" w:rsidRDefault="002A1CC1" w:rsidP="002A1CC1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</w:t>
      </w:r>
      <w:proofErr w:type="gramStart"/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67A305CE" w14:textId="77777777" w:rsidR="002A1CC1" w:rsidRDefault="002A1CC1" w:rsidP="002A1CC1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</w:pPr>
      <w:r w:rsidRPr="131B5BFC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6B4907C5" w14:textId="77777777" w:rsidR="00EA2A0A" w:rsidRDefault="00EA2A0A" w:rsidP="002A1CC1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465DB5CD" w14:textId="77777777" w:rsidR="00EA2A0A" w:rsidRDefault="00EA2A0A" w:rsidP="002A1CC1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86B9126" w14:textId="77777777" w:rsidR="00EA2A0A" w:rsidRDefault="00EA2A0A" w:rsidP="002A1CC1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4B66F12D" w14:textId="77777777" w:rsidR="00EA2A0A" w:rsidRDefault="00EA2A0A" w:rsidP="002A1CC1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D0C84E7" w14:textId="77777777" w:rsidR="00EA2A0A" w:rsidRDefault="00EA2A0A" w:rsidP="002A1CC1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2C67BB4" w14:textId="77777777" w:rsidR="00EA2A0A" w:rsidRDefault="00EA2A0A" w:rsidP="002A1CC1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ECF743C" w14:textId="77777777" w:rsidR="00EA2A0A" w:rsidRDefault="00EA2A0A" w:rsidP="002A1CC1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0ED992A" w14:textId="6AE43525" w:rsidR="00EA2A0A" w:rsidRDefault="00EA2A0A" w:rsidP="00EA2A0A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>The Board passed a motion to approve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IDEA Florida staff to submit a deferral letter for Jacksonville #4 (IDEA Compass – Blanding site) to Duval County Public Schools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 </w:t>
      </w:r>
    </w:p>
    <w:p w14:paraId="0619A678" w14:textId="74E49766" w:rsidR="00EA2A0A" w:rsidRPr="00A81645" w:rsidRDefault="00EA2A0A" w:rsidP="00EA2A0A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</w:t>
      </w:r>
      <w:r w:rsidRPr="00A8164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made by: </w:t>
      </w:r>
      <w:r w:rsidRPr="00A81645">
        <w:rPr>
          <w:rFonts w:ascii="Cambria" w:hAnsi="Cambria"/>
          <w:sz w:val="24"/>
          <w:szCs w:val="24"/>
        </w:rPr>
        <w:tab/>
      </w:r>
      <w:r w:rsidR="00FB2101">
        <w:rPr>
          <w:rFonts w:ascii="Cambria" w:hAnsi="Cambria"/>
          <w:sz w:val="24"/>
          <w:szCs w:val="24"/>
        </w:rPr>
        <w:t>Gary Chartrand</w:t>
      </w:r>
    </w:p>
    <w:p w14:paraId="211404A4" w14:textId="706F9CCF" w:rsidR="00EA2A0A" w:rsidRDefault="00EA2A0A" w:rsidP="00EA2A0A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00FB2101"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1802C027" w14:textId="77777777" w:rsidR="00EA2A0A" w:rsidRDefault="00EA2A0A" w:rsidP="00EA2A0A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All present </w:t>
      </w:r>
    </w:p>
    <w:p w14:paraId="3C9250F7" w14:textId="77777777" w:rsidR="00EA2A0A" w:rsidRDefault="00EA2A0A" w:rsidP="00EA2A0A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None</w:t>
      </w:r>
    </w:p>
    <w:p w14:paraId="5438E16E" w14:textId="77777777" w:rsidR="00EA2A0A" w:rsidRDefault="00EA2A0A" w:rsidP="00EA2A0A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</w:t>
      </w:r>
      <w:proofErr w:type="gramStart"/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252D20AA" w14:textId="77777777" w:rsidR="00EA2A0A" w:rsidRDefault="00EA2A0A" w:rsidP="00EA2A0A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</w:pPr>
      <w:r w:rsidRPr="131B5BFC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14FEAA3C" w14:textId="77777777" w:rsidR="00FB2101" w:rsidRDefault="00FB2101" w:rsidP="00EA2A0A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</w:pPr>
    </w:p>
    <w:p w14:paraId="7FF18A45" w14:textId="26A58790" w:rsidR="00357797" w:rsidRDefault="3C087648" w:rsidP="008B2224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The Board passed a motion to approve the FY 202</w:t>
      </w:r>
      <w:r w:rsidR="002861DF"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4</w:t>
      </w: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budget amendments as presented. </w:t>
      </w:r>
    </w:p>
    <w:p w14:paraId="29C4D54A" w14:textId="4114B4A2" w:rsidR="00357797" w:rsidRDefault="3C087648" w:rsidP="131B5BFC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00335189"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3209724D" w14:textId="1E7BD6BC" w:rsidR="00357797" w:rsidRDefault="3C087648" w:rsidP="131B5BFC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1B5BFC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002861DF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  <w:r w:rsidRPr="131B5BFC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3F3CCD79" w14:textId="6B0453A5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All Present </w:t>
      </w:r>
    </w:p>
    <w:p w14:paraId="20E34408" w14:textId="0BE806C7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 w:rsidR="00DD4B50">
        <w:rPr>
          <w:rFonts w:ascii="Cambria" w:eastAsia="Cambria" w:hAnsi="Cambria" w:cs="Cambria"/>
          <w:color w:val="000000" w:themeColor="text1"/>
          <w:sz w:val="24"/>
          <w:szCs w:val="24"/>
        </w:rPr>
        <w:t>None</w:t>
      </w:r>
    </w:p>
    <w:p w14:paraId="6B27ECC7" w14:textId="439FF393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</w:t>
      </w:r>
      <w:proofErr w:type="gramStart"/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40A63A53" w14:textId="5F10CFBB" w:rsidR="00357797" w:rsidRDefault="3C087648" w:rsidP="3DA446A9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2CF21490" w14:textId="60F188E5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 xml:space="preserve"> </w:t>
      </w:r>
    </w:p>
    <w:p w14:paraId="7699F931" w14:textId="354D6947" w:rsidR="00357797" w:rsidRDefault="3C087648" w:rsidP="008B2224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</w:t>
      </w:r>
      <w:r w:rsidR="001247F9">
        <w:rPr>
          <w:rFonts w:ascii="Cambria" w:eastAsia="Cambria" w:hAnsi="Cambria" w:cs="Cambria"/>
          <w:color w:val="000000" w:themeColor="text1"/>
          <w:sz w:val="24"/>
          <w:szCs w:val="24"/>
        </w:rPr>
        <w:t>Bank Signature Authority resolution</w:t>
      </w: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as presented. </w:t>
      </w:r>
    </w:p>
    <w:p w14:paraId="181FA897" w14:textId="3C9B0521" w:rsidR="00357797" w:rsidRDefault="3C087648" w:rsidP="3DA446A9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001247F9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50D68AD7" w14:textId="78596A47" w:rsidR="00357797" w:rsidRDefault="3C087648" w:rsidP="131B5BFC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001247F9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  <w:r w:rsidR="22426997"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6D27270F" w14:textId="51EFE696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74289082" w14:textId="4F4E4156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 w:rsidR="00DD4B50">
        <w:rPr>
          <w:rFonts w:ascii="Cambria" w:eastAsia="Cambria" w:hAnsi="Cambria" w:cs="Cambria"/>
          <w:color w:val="000000" w:themeColor="text1"/>
          <w:sz w:val="24"/>
          <w:szCs w:val="24"/>
        </w:rPr>
        <w:t>None</w:t>
      </w:r>
    </w:p>
    <w:p w14:paraId="1109FDCA" w14:textId="2328E115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</w:t>
      </w:r>
      <w:proofErr w:type="gramStart"/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6B797780" w14:textId="3CD1B2B9" w:rsidR="00357797" w:rsidRDefault="3C087648" w:rsidP="3DA446A9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283ABB94" w14:textId="5BF2953E" w:rsidR="00357797" w:rsidRDefault="00357797" w:rsidP="3DA446A9">
      <w:pPr>
        <w:ind w:left="72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E4A2CD9" w14:textId="77777777" w:rsidR="001C5041" w:rsidRDefault="001C5041" w:rsidP="001C5041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Board passed a motion to approve the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PNC Loan Amendments and the three corresponding resolutions in one action:</w:t>
      </w:r>
    </w:p>
    <w:p w14:paraId="3EA752A7" w14:textId="77777777" w:rsidR="001C5041" w:rsidRDefault="001C5041" w:rsidP="001C5041">
      <w:pPr>
        <w:pStyle w:val="ListParagraph"/>
        <w:numPr>
          <w:ilvl w:val="1"/>
          <w:numId w:val="2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Resolution of IPS JAX I Supplement to Master Lease</w:t>
      </w:r>
    </w:p>
    <w:p w14:paraId="341AB7FF" w14:textId="77777777" w:rsidR="001C5041" w:rsidRDefault="001C5041" w:rsidP="001C5041">
      <w:pPr>
        <w:pStyle w:val="ListParagraph"/>
        <w:numPr>
          <w:ilvl w:val="1"/>
          <w:numId w:val="2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Resolution of IPS JAX II Supplement to Master Lease</w:t>
      </w:r>
    </w:p>
    <w:p w14:paraId="001177A0" w14:textId="77777777" w:rsidR="001C5041" w:rsidRDefault="001C5041" w:rsidP="001C5041">
      <w:pPr>
        <w:pStyle w:val="ListParagraph"/>
        <w:numPr>
          <w:ilvl w:val="1"/>
          <w:numId w:val="2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Resolution of IPS Tampa II Supplement to Master Lease</w:t>
      </w:r>
    </w:p>
    <w:p w14:paraId="3926DB44" w14:textId="77777777" w:rsidR="001C5041" w:rsidRDefault="001C5041" w:rsidP="001C5041">
      <w:pPr>
        <w:pStyle w:val="ListParagraph"/>
        <w:ind w:left="144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2B684A4" w14:textId="77777777" w:rsidR="001C5041" w:rsidRDefault="001C5041" w:rsidP="001C5041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4F0B4CE3" w14:textId="77777777" w:rsidR="001C5041" w:rsidRDefault="001C5041" w:rsidP="001C5041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</w:p>
    <w:p w14:paraId="7F917AFA" w14:textId="77777777" w:rsidR="001C5041" w:rsidRDefault="001C5041" w:rsidP="001C5041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0B27B2D9" w14:textId="77777777" w:rsidR="001C5041" w:rsidRDefault="001C5041" w:rsidP="001C5041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None</w:t>
      </w:r>
    </w:p>
    <w:p w14:paraId="0D04E336" w14:textId="77777777" w:rsidR="001C5041" w:rsidRDefault="001C5041" w:rsidP="001C5041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</w:t>
      </w:r>
      <w:proofErr w:type="gramStart"/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0F8D40D3" w14:textId="77777777" w:rsidR="001C5041" w:rsidRDefault="001C5041" w:rsidP="001C5041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7DF9F491" w14:textId="77777777" w:rsidR="001C5041" w:rsidRDefault="001C5041" w:rsidP="001C5041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BE7D395" w14:textId="77777777" w:rsidR="00DC26E5" w:rsidRDefault="00DC26E5" w:rsidP="001C5041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B8DCB47" w14:textId="55712D18" w:rsidR="001C5041" w:rsidRDefault="001C5041" w:rsidP="001C5041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 xml:space="preserve">The Board passed a motion to approve 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23-24 Crisis Management Plans</w:t>
      </w: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as presented. </w:t>
      </w:r>
    </w:p>
    <w:p w14:paraId="49BC4207" w14:textId="3B71F6DE" w:rsidR="001C5041" w:rsidRDefault="001C5041" w:rsidP="001C5041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563DDB36" w14:textId="77777777" w:rsidR="001C5041" w:rsidRDefault="001C5041" w:rsidP="001C5041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1E0F8A33" w14:textId="77777777" w:rsidR="001C5041" w:rsidRDefault="001C5041" w:rsidP="001C5041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5535895D" w14:textId="77777777" w:rsidR="001C5041" w:rsidRDefault="001C5041" w:rsidP="001C5041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None</w:t>
      </w:r>
    </w:p>
    <w:p w14:paraId="01E38F87" w14:textId="77777777" w:rsidR="001C5041" w:rsidRDefault="001C5041" w:rsidP="001C5041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</w:t>
      </w:r>
      <w:proofErr w:type="gramStart"/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1205E040" w14:textId="77777777" w:rsidR="001C5041" w:rsidRDefault="001C5041" w:rsidP="001C5041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459721AB" w14:textId="5E3746FA" w:rsidR="00357797" w:rsidRDefault="00357797" w:rsidP="3DA446A9">
      <w:pPr>
        <w:ind w:left="72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DA64ED4" w14:textId="605D0BC8" w:rsidR="001C5041" w:rsidRDefault="001C5041" w:rsidP="001C5041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</w:t>
      </w:r>
      <w:r w:rsidR="00DC26E5">
        <w:rPr>
          <w:rFonts w:ascii="Cambria" w:eastAsia="Cambria" w:hAnsi="Cambria" w:cs="Cambria"/>
          <w:color w:val="000000" w:themeColor="text1"/>
          <w:sz w:val="24"/>
          <w:szCs w:val="24"/>
        </w:rPr>
        <w:t>the IDEA FL Uniform Assessment Calendar</w:t>
      </w: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as presented. </w:t>
      </w:r>
    </w:p>
    <w:p w14:paraId="202AFE26" w14:textId="77777777" w:rsidR="001C5041" w:rsidRDefault="001C5041" w:rsidP="001C5041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2C64B745" w14:textId="77777777" w:rsidR="001C5041" w:rsidRDefault="001C5041" w:rsidP="001C5041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2ED7A623" w14:textId="77777777" w:rsidR="001C5041" w:rsidRDefault="001C5041" w:rsidP="001C5041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220D5EEA" w14:textId="77777777" w:rsidR="001C5041" w:rsidRDefault="001C5041" w:rsidP="001C5041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None</w:t>
      </w:r>
    </w:p>
    <w:p w14:paraId="75FEF472" w14:textId="77777777" w:rsidR="001C5041" w:rsidRDefault="001C5041" w:rsidP="001C5041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</w:t>
      </w:r>
      <w:proofErr w:type="gramStart"/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50F4B785" w14:textId="77777777" w:rsidR="001C5041" w:rsidRDefault="001C5041" w:rsidP="001C5041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103821C6" w14:textId="77777777" w:rsidR="001C5041" w:rsidRDefault="001C5041" w:rsidP="001C5041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0CAD56C8" w14:textId="3DBD547C" w:rsidR="001C5041" w:rsidRDefault="001C5041" w:rsidP="001C5041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</w:t>
      </w:r>
      <w:r w:rsidR="00C7307D">
        <w:rPr>
          <w:rFonts w:ascii="Cambria" w:eastAsia="Cambria" w:hAnsi="Cambria" w:cs="Cambria"/>
          <w:color w:val="000000" w:themeColor="text1"/>
          <w:sz w:val="24"/>
          <w:szCs w:val="24"/>
        </w:rPr>
        <w:t>Consider and Approve Resolution Authorizing Participation in an IPS Enterprises, Inc. Bond Financing and Authorizing the Delegation of Authority for the Execution and Delivery of a Master Lease Agreement between IDEA Florida, Inc</w:t>
      </w: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  <w:r w:rsidR="000573F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and IPS Enterprises, Inc.</w:t>
      </w: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70E6F020" w14:textId="128FF8DE" w:rsidR="001C5041" w:rsidRDefault="001C5041" w:rsidP="001C5041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000573F9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</w:p>
    <w:p w14:paraId="6696E1AD" w14:textId="581A16FB" w:rsidR="001C5041" w:rsidRDefault="001C5041" w:rsidP="001C5041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000573F9"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455C92F9" w14:textId="77777777" w:rsidR="001C5041" w:rsidRDefault="001C5041" w:rsidP="001C5041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0B7F2E3B" w14:textId="77777777" w:rsidR="001C5041" w:rsidRDefault="001C5041" w:rsidP="001C5041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None</w:t>
      </w:r>
    </w:p>
    <w:p w14:paraId="291D43C2" w14:textId="77777777" w:rsidR="001C5041" w:rsidRDefault="001C5041" w:rsidP="001C5041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</w:t>
      </w:r>
      <w:proofErr w:type="gramStart"/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62BD3766" w14:textId="77777777" w:rsidR="001C5041" w:rsidRDefault="001C5041" w:rsidP="001C5041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6164A8A3" w14:textId="77777777" w:rsidR="001C5041" w:rsidRDefault="001C5041" w:rsidP="3DA446A9">
      <w:pPr>
        <w:ind w:left="72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C4C1E39" w14:textId="4788DBF6" w:rsidR="00357797" w:rsidRDefault="007B0DF3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Consent Agenda</w:t>
      </w:r>
    </w:p>
    <w:p w14:paraId="2E5C7917" w14:textId="54B6CE7B" w:rsidR="00357797" w:rsidRDefault="3C087648" w:rsidP="131B5BFC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303AB3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consent agenda in one board action. </w:t>
      </w:r>
    </w:p>
    <w:p w14:paraId="5191698B" w14:textId="75B93E69" w:rsidR="00357797" w:rsidRDefault="000573F9" w:rsidP="008B2224">
      <w:pPr>
        <w:pStyle w:val="ListParagraph"/>
        <w:widowControl w:val="0"/>
        <w:numPr>
          <w:ilvl w:val="1"/>
          <w:numId w:val="1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RSA Consulting Group, LLC</w:t>
      </w:r>
      <w:r w:rsidR="0FDC5A0F"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6187F8DC" w14:textId="4DCABCC9" w:rsidR="00357797" w:rsidRDefault="000573F9" w:rsidP="008B2224">
      <w:pPr>
        <w:pStyle w:val="ListParagraph"/>
        <w:widowControl w:val="0"/>
        <w:numPr>
          <w:ilvl w:val="1"/>
          <w:numId w:val="1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Maxim Healthcare</w:t>
      </w:r>
    </w:p>
    <w:p w14:paraId="0ACDC394" w14:textId="3D04FC12" w:rsidR="00357797" w:rsidRDefault="3C087648" w:rsidP="131B5BFC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000573F9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</w:p>
    <w:p w14:paraId="5D5C9C63" w14:textId="760A42E7" w:rsidR="00357797" w:rsidRDefault="3C087648" w:rsidP="131B5BFC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1B5BFC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00AA5DFA"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68A88E8A" w14:textId="65365BB5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570562E9" w14:textId="104DD6F8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 w:rsidR="00AA5DFA">
        <w:rPr>
          <w:rFonts w:ascii="Cambria" w:eastAsia="Cambria" w:hAnsi="Cambria" w:cs="Cambria"/>
          <w:color w:val="000000" w:themeColor="text1"/>
          <w:sz w:val="24"/>
          <w:szCs w:val="24"/>
        </w:rPr>
        <w:t>None</w:t>
      </w:r>
    </w:p>
    <w:p w14:paraId="30DEC5E1" w14:textId="4358FE97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that were </w:t>
      </w:r>
      <w:proofErr w:type="gramStart"/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145EB4A2" w14:textId="0D2B1A32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6FF004A6" w14:textId="02EAA68F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 xml:space="preserve"> </w:t>
      </w:r>
    </w:p>
    <w:p w14:paraId="7F4A997A" w14:textId="21A59A1E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Public Comment: </w:t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None</w:t>
      </w:r>
    </w:p>
    <w:p w14:paraId="6AADB898" w14:textId="78DE997C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lastRenderedPageBreak/>
        <w:t xml:space="preserve"> </w:t>
      </w:r>
    </w:p>
    <w:p w14:paraId="3756FEF8" w14:textId="27861BD8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242424"/>
          <w:sz w:val="24"/>
          <w:szCs w:val="24"/>
        </w:rPr>
      </w:pPr>
      <w:r w:rsidRPr="3DA446A9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Member Comment: </w:t>
      </w:r>
      <w:r w:rsidRPr="3DA446A9">
        <w:rPr>
          <w:rFonts w:ascii="Cambria" w:eastAsia="Cambria" w:hAnsi="Cambria" w:cs="Cambria"/>
          <w:color w:val="242424"/>
          <w:sz w:val="24"/>
          <w:szCs w:val="24"/>
        </w:rPr>
        <w:t>None</w:t>
      </w:r>
    </w:p>
    <w:p w14:paraId="4E3D324E" w14:textId="177454DB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1D4BF986" w14:textId="525E5BAB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Adjourn</w:t>
      </w:r>
    </w:p>
    <w:p w14:paraId="7FC7B81F" w14:textId="65876082" w:rsidR="00357797" w:rsidRDefault="3C087648" w:rsidP="131B5BFC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adjourn the meeting at </w:t>
      </w:r>
      <w:r w:rsidR="00AA5DF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6:06 PM </w:t>
      </w: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EST. </w:t>
      </w:r>
    </w:p>
    <w:p w14:paraId="4EF19DC0" w14:textId="6ED2CD8D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65AC43C4" w14:textId="2CA5D53E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00AA5DFA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</w:p>
    <w:p w14:paraId="1F8B4C90" w14:textId="19B9A29E" w:rsidR="00357797" w:rsidRDefault="3C087648" w:rsidP="131B5BFC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00AA5DFA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264C5F56" w14:textId="6237AD3F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10ABB196" w14:textId="52028525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 w:rsidR="00AA5DFA">
        <w:rPr>
          <w:rFonts w:ascii="Cambria" w:eastAsia="Cambria" w:hAnsi="Cambria" w:cs="Cambria"/>
          <w:color w:val="000000" w:themeColor="text1"/>
          <w:sz w:val="24"/>
          <w:szCs w:val="24"/>
        </w:rPr>
        <w:t>None</w:t>
      </w:r>
    </w:p>
    <w:p w14:paraId="62E8580C" w14:textId="42B816B0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that were </w:t>
      </w:r>
      <w:proofErr w:type="gramStart"/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5C2543AB" w14:textId="5605F527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038984B4" w14:textId="0315C08A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472D2C38" w14:textId="796A39D6" w:rsidR="00357797" w:rsidRDefault="3C087648" w:rsidP="131B5BFC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I certify that the foregoing are the true and correct minutes of the meeting of the Board of the Board of Directors of IDEA Florida, Inc. held on </w:t>
      </w:r>
      <w:r w:rsidR="0659DA41"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September </w:t>
      </w:r>
      <w:r w:rsidR="00AA5DFA">
        <w:rPr>
          <w:rFonts w:ascii="Cambria" w:eastAsia="Cambria" w:hAnsi="Cambria" w:cs="Cambria"/>
          <w:color w:val="000000" w:themeColor="text1"/>
          <w:sz w:val="24"/>
          <w:szCs w:val="24"/>
        </w:rPr>
        <w:t>27</w:t>
      </w: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, 2023.</w:t>
      </w:r>
    </w:p>
    <w:p w14:paraId="7591DCC7" w14:textId="5D61AB1C" w:rsidR="00357797" w:rsidRDefault="00357797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4B6247E2" w14:textId="45A3251F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5F5442D4" w14:textId="65E549B7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_______________________________________</w:t>
      </w:r>
    </w:p>
    <w:p w14:paraId="55157BE4" w14:textId="1187624E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Nick Rhodes, Board Secretary</w:t>
      </w:r>
    </w:p>
    <w:p w14:paraId="3F79F2A5" w14:textId="58A26815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29DB6C43" w14:textId="3332BEE4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2EE7FB6" w14:textId="1428DF1C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_______________________________________</w:t>
      </w:r>
    </w:p>
    <w:p w14:paraId="2C078E63" w14:textId="320D1351" w:rsidR="00357797" w:rsidRDefault="3C087648" w:rsidP="2F424B5F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Date</w:t>
      </w:r>
    </w:p>
    <w:sectPr w:rsidR="003577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22019" w14:textId="77777777" w:rsidR="00223E8F" w:rsidRDefault="00223E8F" w:rsidP="00172A32">
      <w:pPr>
        <w:spacing w:after="0" w:line="240" w:lineRule="auto"/>
      </w:pPr>
      <w:r>
        <w:separator/>
      </w:r>
    </w:p>
  </w:endnote>
  <w:endnote w:type="continuationSeparator" w:id="0">
    <w:p w14:paraId="11CF77C7" w14:textId="77777777" w:rsidR="00223E8F" w:rsidRDefault="00223E8F" w:rsidP="00172A32">
      <w:pPr>
        <w:spacing w:after="0" w:line="240" w:lineRule="auto"/>
      </w:pPr>
      <w:r>
        <w:continuationSeparator/>
      </w:r>
    </w:p>
  </w:endnote>
  <w:endnote w:type="continuationNotice" w:id="1">
    <w:p w14:paraId="3A0B8C60" w14:textId="77777777" w:rsidR="008B2224" w:rsidRDefault="008B22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8ED2" w14:textId="77777777" w:rsidR="00172A32" w:rsidRDefault="00172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3851" w14:textId="77777777" w:rsidR="00172A32" w:rsidRDefault="00172A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E95B" w14:textId="77777777" w:rsidR="00172A32" w:rsidRDefault="00172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08F8" w14:textId="77777777" w:rsidR="00223E8F" w:rsidRDefault="00223E8F" w:rsidP="00172A32">
      <w:pPr>
        <w:spacing w:after="0" w:line="240" w:lineRule="auto"/>
      </w:pPr>
      <w:r>
        <w:separator/>
      </w:r>
    </w:p>
  </w:footnote>
  <w:footnote w:type="continuationSeparator" w:id="0">
    <w:p w14:paraId="6848A10D" w14:textId="77777777" w:rsidR="00223E8F" w:rsidRDefault="00223E8F" w:rsidP="00172A32">
      <w:pPr>
        <w:spacing w:after="0" w:line="240" w:lineRule="auto"/>
      </w:pPr>
      <w:r>
        <w:continuationSeparator/>
      </w:r>
    </w:p>
  </w:footnote>
  <w:footnote w:type="continuationNotice" w:id="1">
    <w:p w14:paraId="41D31DCB" w14:textId="77777777" w:rsidR="008B2224" w:rsidRDefault="008B22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DA3A" w14:textId="77777777" w:rsidR="00172A32" w:rsidRDefault="00172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4035617"/>
      <w:docPartObj>
        <w:docPartGallery w:val="Watermarks"/>
        <w:docPartUnique/>
      </w:docPartObj>
    </w:sdtPr>
    <w:sdtEndPr/>
    <w:sdtContent>
      <w:p w14:paraId="3C700A54" w14:textId="007130BF" w:rsidR="00172A32" w:rsidRDefault="00AA5DFA">
        <w:pPr>
          <w:pStyle w:val="Header"/>
        </w:pPr>
        <w:r>
          <w:rPr>
            <w:noProof/>
          </w:rPr>
          <w:pict w14:anchorId="12EF2C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CC9E" w14:textId="77777777" w:rsidR="00172A32" w:rsidRDefault="00172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86AE"/>
    <w:multiLevelType w:val="hybridMultilevel"/>
    <w:tmpl w:val="E6EA5EE8"/>
    <w:lvl w:ilvl="0" w:tplc="76728556">
      <w:start w:val="1"/>
      <w:numFmt w:val="upperLetter"/>
      <w:lvlText w:val="%1."/>
      <w:lvlJc w:val="left"/>
      <w:pPr>
        <w:ind w:left="720" w:hanging="360"/>
      </w:pPr>
    </w:lvl>
    <w:lvl w:ilvl="1" w:tplc="DC183230">
      <w:start w:val="1"/>
      <w:numFmt w:val="lowerLetter"/>
      <w:lvlText w:val="%2."/>
      <w:lvlJc w:val="left"/>
      <w:pPr>
        <w:ind w:left="1440" w:hanging="360"/>
      </w:pPr>
    </w:lvl>
    <w:lvl w:ilvl="2" w:tplc="C62614F6">
      <w:start w:val="1"/>
      <w:numFmt w:val="lowerRoman"/>
      <w:lvlText w:val="%3."/>
      <w:lvlJc w:val="right"/>
      <w:pPr>
        <w:ind w:left="2160" w:hanging="180"/>
      </w:pPr>
    </w:lvl>
    <w:lvl w:ilvl="3" w:tplc="71B24730">
      <w:start w:val="1"/>
      <w:numFmt w:val="decimal"/>
      <w:lvlText w:val="%4."/>
      <w:lvlJc w:val="left"/>
      <w:pPr>
        <w:ind w:left="2880" w:hanging="360"/>
      </w:pPr>
    </w:lvl>
    <w:lvl w:ilvl="4" w:tplc="90E4FBEE">
      <w:start w:val="1"/>
      <w:numFmt w:val="lowerLetter"/>
      <w:lvlText w:val="%5."/>
      <w:lvlJc w:val="left"/>
      <w:pPr>
        <w:ind w:left="3600" w:hanging="360"/>
      </w:pPr>
    </w:lvl>
    <w:lvl w:ilvl="5" w:tplc="88C80672">
      <w:start w:val="1"/>
      <w:numFmt w:val="lowerRoman"/>
      <w:lvlText w:val="%6."/>
      <w:lvlJc w:val="right"/>
      <w:pPr>
        <w:ind w:left="4320" w:hanging="180"/>
      </w:pPr>
    </w:lvl>
    <w:lvl w:ilvl="6" w:tplc="B7721E04">
      <w:start w:val="1"/>
      <w:numFmt w:val="decimal"/>
      <w:lvlText w:val="%7."/>
      <w:lvlJc w:val="left"/>
      <w:pPr>
        <w:ind w:left="5040" w:hanging="360"/>
      </w:pPr>
    </w:lvl>
    <w:lvl w:ilvl="7" w:tplc="06762502">
      <w:start w:val="1"/>
      <w:numFmt w:val="lowerLetter"/>
      <w:lvlText w:val="%8."/>
      <w:lvlJc w:val="left"/>
      <w:pPr>
        <w:ind w:left="5760" w:hanging="360"/>
      </w:pPr>
    </w:lvl>
    <w:lvl w:ilvl="8" w:tplc="1DFCB9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6196"/>
    <w:multiLevelType w:val="hybridMultilevel"/>
    <w:tmpl w:val="3962AE70"/>
    <w:lvl w:ilvl="0" w:tplc="81529880">
      <w:start w:val="1"/>
      <w:numFmt w:val="decimal"/>
      <w:lvlText w:val="%1."/>
      <w:lvlJc w:val="left"/>
      <w:pPr>
        <w:ind w:left="720" w:hanging="360"/>
      </w:pPr>
    </w:lvl>
    <w:lvl w:ilvl="1" w:tplc="D9B808DC">
      <w:start w:val="1"/>
      <w:numFmt w:val="upperLetter"/>
      <w:lvlText w:val="%2."/>
      <w:lvlJc w:val="left"/>
      <w:pPr>
        <w:ind w:left="1440" w:hanging="360"/>
      </w:pPr>
    </w:lvl>
    <w:lvl w:ilvl="2" w:tplc="58DEC82C">
      <w:start w:val="1"/>
      <w:numFmt w:val="lowerRoman"/>
      <w:lvlText w:val="%3."/>
      <w:lvlJc w:val="right"/>
      <w:pPr>
        <w:ind w:left="2160" w:hanging="180"/>
      </w:pPr>
    </w:lvl>
    <w:lvl w:ilvl="3" w:tplc="B56468E0">
      <w:start w:val="1"/>
      <w:numFmt w:val="decimal"/>
      <w:lvlText w:val="%4."/>
      <w:lvlJc w:val="left"/>
      <w:pPr>
        <w:ind w:left="2880" w:hanging="360"/>
      </w:pPr>
    </w:lvl>
    <w:lvl w:ilvl="4" w:tplc="C7885C6C">
      <w:start w:val="1"/>
      <w:numFmt w:val="lowerLetter"/>
      <w:lvlText w:val="%5."/>
      <w:lvlJc w:val="left"/>
      <w:pPr>
        <w:ind w:left="3600" w:hanging="360"/>
      </w:pPr>
    </w:lvl>
    <w:lvl w:ilvl="5" w:tplc="26060AF4">
      <w:start w:val="1"/>
      <w:numFmt w:val="lowerRoman"/>
      <w:lvlText w:val="%6."/>
      <w:lvlJc w:val="right"/>
      <w:pPr>
        <w:ind w:left="4320" w:hanging="180"/>
      </w:pPr>
    </w:lvl>
    <w:lvl w:ilvl="6" w:tplc="6F8A81D6">
      <w:start w:val="1"/>
      <w:numFmt w:val="decimal"/>
      <w:lvlText w:val="%7."/>
      <w:lvlJc w:val="left"/>
      <w:pPr>
        <w:ind w:left="5040" w:hanging="360"/>
      </w:pPr>
    </w:lvl>
    <w:lvl w:ilvl="7" w:tplc="76D4083E">
      <w:start w:val="1"/>
      <w:numFmt w:val="lowerLetter"/>
      <w:lvlText w:val="%8."/>
      <w:lvlJc w:val="left"/>
      <w:pPr>
        <w:ind w:left="5760" w:hanging="360"/>
      </w:pPr>
    </w:lvl>
    <w:lvl w:ilvl="8" w:tplc="8BC0B3E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482D7"/>
    <w:multiLevelType w:val="hybridMultilevel"/>
    <w:tmpl w:val="0376FE66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180"/>
      </w:pPr>
    </w:lvl>
    <w:lvl w:ilvl="3" w:tplc="16B6C094">
      <w:start w:val="1"/>
      <w:numFmt w:val="decimal"/>
      <w:lvlText w:val="%4."/>
      <w:lvlJc w:val="left"/>
      <w:pPr>
        <w:ind w:left="2880" w:hanging="360"/>
      </w:pPr>
    </w:lvl>
    <w:lvl w:ilvl="4" w:tplc="85A2357E">
      <w:start w:val="1"/>
      <w:numFmt w:val="lowerLetter"/>
      <w:lvlText w:val="%5."/>
      <w:lvlJc w:val="left"/>
      <w:pPr>
        <w:ind w:left="3600" w:hanging="360"/>
      </w:pPr>
    </w:lvl>
    <w:lvl w:ilvl="5" w:tplc="A9ACBC0E">
      <w:start w:val="1"/>
      <w:numFmt w:val="lowerRoman"/>
      <w:lvlText w:val="%6."/>
      <w:lvlJc w:val="right"/>
      <w:pPr>
        <w:ind w:left="4320" w:hanging="180"/>
      </w:pPr>
    </w:lvl>
    <w:lvl w:ilvl="6" w:tplc="E4C29D9C">
      <w:start w:val="1"/>
      <w:numFmt w:val="decimal"/>
      <w:lvlText w:val="%7."/>
      <w:lvlJc w:val="left"/>
      <w:pPr>
        <w:ind w:left="5040" w:hanging="360"/>
      </w:pPr>
    </w:lvl>
    <w:lvl w:ilvl="7" w:tplc="0A34B0D2">
      <w:start w:val="1"/>
      <w:numFmt w:val="lowerLetter"/>
      <w:lvlText w:val="%8."/>
      <w:lvlJc w:val="left"/>
      <w:pPr>
        <w:ind w:left="5760" w:hanging="360"/>
      </w:pPr>
    </w:lvl>
    <w:lvl w:ilvl="8" w:tplc="F0489A6C">
      <w:start w:val="1"/>
      <w:numFmt w:val="lowerRoman"/>
      <w:lvlText w:val="%9."/>
      <w:lvlJc w:val="right"/>
      <w:pPr>
        <w:ind w:left="6480" w:hanging="180"/>
      </w:pPr>
    </w:lvl>
  </w:abstractNum>
  <w:num w:numId="1" w16cid:durableId="891576810">
    <w:abstractNumId w:val="1"/>
  </w:num>
  <w:num w:numId="2" w16cid:durableId="556865184">
    <w:abstractNumId w:val="0"/>
  </w:num>
  <w:num w:numId="3" w16cid:durableId="118628517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54822E"/>
    <w:rsid w:val="00005214"/>
    <w:rsid w:val="00020DAA"/>
    <w:rsid w:val="00022649"/>
    <w:rsid w:val="000238EA"/>
    <w:rsid w:val="00030F3B"/>
    <w:rsid w:val="000573F9"/>
    <w:rsid w:val="000B1BAA"/>
    <w:rsid w:val="000B435A"/>
    <w:rsid w:val="000C5C37"/>
    <w:rsid w:val="000D50A6"/>
    <w:rsid w:val="000E13FB"/>
    <w:rsid w:val="000E182F"/>
    <w:rsid w:val="000E7B0B"/>
    <w:rsid w:val="001027E3"/>
    <w:rsid w:val="001247F9"/>
    <w:rsid w:val="00131F13"/>
    <w:rsid w:val="001706F6"/>
    <w:rsid w:val="00172A32"/>
    <w:rsid w:val="00173A71"/>
    <w:rsid w:val="001A0CF2"/>
    <w:rsid w:val="001C5041"/>
    <w:rsid w:val="001F77F1"/>
    <w:rsid w:val="00223E8F"/>
    <w:rsid w:val="00225F81"/>
    <w:rsid w:val="002394D3"/>
    <w:rsid w:val="0024218D"/>
    <w:rsid w:val="00262572"/>
    <w:rsid w:val="00267E27"/>
    <w:rsid w:val="00274148"/>
    <w:rsid w:val="002861DF"/>
    <w:rsid w:val="0029713B"/>
    <w:rsid w:val="00297D78"/>
    <w:rsid w:val="002A1CC1"/>
    <w:rsid w:val="002D0712"/>
    <w:rsid w:val="002D091F"/>
    <w:rsid w:val="002E2B86"/>
    <w:rsid w:val="002E3CE4"/>
    <w:rsid w:val="002F6C8A"/>
    <w:rsid w:val="00301CC6"/>
    <w:rsid w:val="00317863"/>
    <w:rsid w:val="00332D45"/>
    <w:rsid w:val="00335189"/>
    <w:rsid w:val="00357797"/>
    <w:rsid w:val="00395A5D"/>
    <w:rsid w:val="003C0578"/>
    <w:rsid w:val="003F5251"/>
    <w:rsid w:val="0040054A"/>
    <w:rsid w:val="0040185C"/>
    <w:rsid w:val="004205F0"/>
    <w:rsid w:val="00441B46"/>
    <w:rsid w:val="004746B7"/>
    <w:rsid w:val="00475948"/>
    <w:rsid w:val="004818C9"/>
    <w:rsid w:val="004A5835"/>
    <w:rsid w:val="004A6A15"/>
    <w:rsid w:val="004B2E9B"/>
    <w:rsid w:val="004E4EB4"/>
    <w:rsid w:val="005043D4"/>
    <w:rsid w:val="00514AE3"/>
    <w:rsid w:val="0055124E"/>
    <w:rsid w:val="005512A7"/>
    <w:rsid w:val="0059628F"/>
    <w:rsid w:val="005C110F"/>
    <w:rsid w:val="005F49E1"/>
    <w:rsid w:val="006204A2"/>
    <w:rsid w:val="00641277"/>
    <w:rsid w:val="00641856"/>
    <w:rsid w:val="00651336"/>
    <w:rsid w:val="0065204F"/>
    <w:rsid w:val="006610E7"/>
    <w:rsid w:val="006908F3"/>
    <w:rsid w:val="0069294E"/>
    <w:rsid w:val="00693F3A"/>
    <w:rsid w:val="00694102"/>
    <w:rsid w:val="006A04C4"/>
    <w:rsid w:val="006A25D5"/>
    <w:rsid w:val="006B0B5B"/>
    <w:rsid w:val="006D2C4B"/>
    <w:rsid w:val="006E613F"/>
    <w:rsid w:val="00703809"/>
    <w:rsid w:val="00711644"/>
    <w:rsid w:val="00716327"/>
    <w:rsid w:val="00722C2F"/>
    <w:rsid w:val="00732B0E"/>
    <w:rsid w:val="007371DF"/>
    <w:rsid w:val="00754870"/>
    <w:rsid w:val="00762FEC"/>
    <w:rsid w:val="00783AB7"/>
    <w:rsid w:val="007B0DF3"/>
    <w:rsid w:val="007B3CB9"/>
    <w:rsid w:val="007F0889"/>
    <w:rsid w:val="00835348"/>
    <w:rsid w:val="00867FCA"/>
    <w:rsid w:val="008A6AC0"/>
    <w:rsid w:val="008B2224"/>
    <w:rsid w:val="008D4CCF"/>
    <w:rsid w:val="008F0112"/>
    <w:rsid w:val="00905F51"/>
    <w:rsid w:val="00913D49"/>
    <w:rsid w:val="00962A99"/>
    <w:rsid w:val="009808D6"/>
    <w:rsid w:val="009E5904"/>
    <w:rsid w:val="009F6B3F"/>
    <w:rsid w:val="00A2552A"/>
    <w:rsid w:val="00A3011D"/>
    <w:rsid w:val="00A81645"/>
    <w:rsid w:val="00A85C60"/>
    <w:rsid w:val="00AA5DFA"/>
    <w:rsid w:val="00AA5E99"/>
    <w:rsid w:val="00AD5F7E"/>
    <w:rsid w:val="00B01650"/>
    <w:rsid w:val="00B02C55"/>
    <w:rsid w:val="00B10996"/>
    <w:rsid w:val="00B13C11"/>
    <w:rsid w:val="00B360E5"/>
    <w:rsid w:val="00B4462F"/>
    <w:rsid w:val="00B53DB4"/>
    <w:rsid w:val="00B76507"/>
    <w:rsid w:val="00B9070C"/>
    <w:rsid w:val="00BD41EC"/>
    <w:rsid w:val="00C0679B"/>
    <w:rsid w:val="00C3130C"/>
    <w:rsid w:val="00C7307D"/>
    <w:rsid w:val="00C75F11"/>
    <w:rsid w:val="00CB00D9"/>
    <w:rsid w:val="00CD2132"/>
    <w:rsid w:val="00CE4A82"/>
    <w:rsid w:val="00D53502"/>
    <w:rsid w:val="00D56228"/>
    <w:rsid w:val="00DB45F1"/>
    <w:rsid w:val="00DC26E5"/>
    <w:rsid w:val="00DD4B50"/>
    <w:rsid w:val="00E04E48"/>
    <w:rsid w:val="00E22810"/>
    <w:rsid w:val="00E33AA9"/>
    <w:rsid w:val="00E63C22"/>
    <w:rsid w:val="00EA2A0A"/>
    <w:rsid w:val="00F0130D"/>
    <w:rsid w:val="00F4000A"/>
    <w:rsid w:val="00F72F0D"/>
    <w:rsid w:val="00F74F85"/>
    <w:rsid w:val="00FB2101"/>
    <w:rsid w:val="00FB2DF0"/>
    <w:rsid w:val="00FD3D02"/>
    <w:rsid w:val="0121389E"/>
    <w:rsid w:val="026E986C"/>
    <w:rsid w:val="0303AB32"/>
    <w:rsid w:val="0387F13B"/>
    <w:rsid w:val="040A68CD"/>
    <w:rsid w:val="045A3EE2"/>
    <w:rsid w:val="0659DA41"/>
    <w:rsid w:val="06B41FE0"/>
    <w:rsid w:val="073476C1"/>
    <w:rsid w:val="08764D38"/>
    <w:rsid w:val="0977068A"/>
    <w:rsid w:val="09F34825"/>
    <w:rsid w:val="0A060114"/>
    <w:rsid w:val="0AB58C83"/>
    <w:rsid w:val="0C1F7BC9"/>
    <w:rsid w:val="0C3E22F6"/>
    <w:rsid w:val="0D02CCE1"/>
    <w:rsid w:val="0D1AB644"/>
    <w:rsid w:val="0E50D2EC"/>
    <w:rsid w:val="0FBAE3B9"/>
    <w:rsid w:val="0FDC0ACB"/>
    <w:rsid w:val="0FDC5A0F"/>
    <w:rsid w:val="10066E51"/>
    <w:rsid w:val="1059DE89"/>
    <w:rsid w:val="107A5B7D"/>
    <w:rsid w:val="10A34FD9"/>
    <w:rsid w:val="10DDA853"/>
    <w:rsid w:val="10E0735B"/>
    <w:rsid w:val="10E3468D"/>
    <w:rsid w:val="115023D0"/>
    <w:rsid w:val="11A23EB2"/>
    <w:rsid w:val="11C117A5"/>
    <w:rsid w:val="131B5BFC"/>
    <w:rsid w:val="136AEC5B"/>
    <w:rsid w:val="14D9DF74"/>
    <w:rsid w:val="15A407EA"/>
    <w:rsid w:val="15EAC110"/>
    <w:rsid w:val="163F8D46"/>
    <w:rsid w:val="168FDD57"/>
    <w:rsid w:val="16B0E7A7"/>
    <w:rsid w:val="17617337"/>
    <w:rsid w:val="17FCE109"/>
    <w:rsid w:val="185AD5F0"/>
    <w:rsid w:val="18D53015"/>
    <w:rsid w:val="18EE5872"/>
    <w:rsid w:val="19B7365B"/>
    <w:rsid w:val="1A5B6E9F"/>
    <w:rsid w:val="1C020304"/>
    <w:rsid w:val="1C43D2C5"/>
    <w:rsid w:val="1CB1FDF8"/>
    <w:rsid w:val="1D3A6B6D"/>
    <w:rsid w:val="1D5A5CF6"/>
    <w:rsid w:val="1D5BCA36"/>
    <w:rsid w:val="1DB72779"/>
    <w:rsid w:val="1DCEE83E"/>
    <w:rsid w:val="1DDFA326"/>
    <w:rsid w:val="2026839D"/>
    <w:rsid w:val="2088A5DF"/>
    <w:rsid w:val="21125951"/>
    <w:rsid w:val="21AF8994"/>
    <w:rsid w:val="22426997"/>
    <w:rsid w:val="2271480E"/>
    <w:rsid w:val="227DB1FF"/>
    <w:rsid w:val="231BB36D"/>
    <w:rsid w:val="23757A96"/>
    <w:rsid w:val="237AF956"/>
    <w:rsid w:val="23900465"/>
    <w:rsid w:val="2622CCC1"/>
    <w:rsid w:val="26E5954A"/>
    <w:rsid w:val="26F7A05B"/>
    <w:rsid w:val="276BD309"/>
    <w:rsid w:val="277053F9"/>
    <w:rsid w:val="27830CC5"/>
    <w:rsid w:val="290C245A"/>
    <w:rsid w:val="2939FDC1"/>
    <w:rsid w:val="2A15D821"/>
    <w:rsid w:val="2BC798D7"/>
    <w:rsid w:val="2BEB5733"/>
    <w:rsid w:val="2CE5A5EC"/>
    <w:rsid w:val="2D2DD72D"/>
    <w:rsid w:val="2D503FE0"/>
    <w:rsid w:val="2D587CBD"/>
    <w:rsid w:val="2D7F33D1"/>
    <w:rsid w:val="2EC0E27F"/>
    <w:rsid w:val="2EF44D1E"/>
    <w:rsid w:val="2F424B5F"/>
    <w:rsid w:val="2F57B516"/>
    <w:rsid w:val="2F5DBC91"/>
    <w:rsid w:val="2FF83C63"/>
    <w:rsid w:val="301CD891"/>
    <w:rsid w:val="30901D7F"/>
    <w:rsid w:val="30F98CF2"/>
    <w:rsid w:val="3117363F"/>
    <w:rsid w:val="3156F111"/>
    <w:rsid w:val="318E00C2"/>
    <w:rsid w:val="32011464"/>
    <w:rsid w:val="330A520B"/>
    <w:rsid w:val="33979949"/>
    <w:rsid w:val="33DF9844"/>
    <w:rsid w:val="3538B430"/>
    <w:rsid w:val="35391376"/>
    <w:rsid w:val="3577CFCB"/>
    <w:rsid w:val="35E8AF24"/>
    <w:rsid w:val="3657836B"/>
    <w:rsid w:val="3699B1C0"/>
    <w:rsid w:val="376CE92D"/>
    <w:rsid w:val="38401FAD"/>
    <w:rsid w:val="3902B4E5"/>
    <w:rsid w:val="39204FE6"/>
    <w:rsid w:val="3998A3E2"/>
    <w:rsid w:val="3AB1D3C5"/>
    <w:rsid w:val="3ABC2047"/>
    <w:rsid w:val="3AE3A249"/>
    <w:rsid w:val="3B69EE48"/>
    <w:rsid w:val="3B6C1B3B"/>
    <w:rsid w:val="3BC6D002"/>
    <w:rsid w:val="3C087648"/>
    <w:rsid w:val="3C23F28B"/>
    <w:rsid w:val="3C6930DE"/>
    <w:rsid w:val="3CC6198B"/>
    <w:rsid w:val="3DA446A9"/>
    <w:rsid w:val="3E0C6E23"/>
    <w:rsid w:val="3E64B4E0"/>
    <w:rsid w:val="3F177023"/>
    <w:rsid w:val="3F8A7B67"/>
    <w:rsid w:val="3F99772E"/>
    <w:rsid w:val="3F998D29"/>
    <w:rsid w:val="408A4337"/>
    <w:rsid w:val="412B61CB"/>
    <w:rsid w:val="4135478F"/>
    <w:rsid w:val="4145E937"/>
    <w:rsid w:val="414A3ABE"/>
    <w:rsid w:val="422CD66C"/>
    <w:rsid w:val="424A8029"/>
    <w:rsid w:val="42D117F0"/>
    <w:rsid w:val="42DBF4DC"/>
    <w:rsid w:val="4463028D"/>
    <w:rsid w:val="446CE851"/>
    <w:rsid w:val="4554822E"/>
    <w:rsid w:val="45A1E09A"/>
    <w:rsid w:val="460DAF4E"/>
    <w:rsid w:val="46C8FB64"/>
    <w:rsid w:val="46F3C769"/>
    <w:rsid w:val="46F984BB"/>
    <w:rsid w:val="48048851"/>
    <w:rsid w:val="4903804F"/>
    <w:rsid w:val="4906BA3E"/>
    <w:rsid w:val="4A162DD6"/>
    <w:rsid w:val="4A4199AE"/>
    <w:rsid w:val="4AA28A9F"/>
    <w:rsid w:val="4AD19EA2"/>
    <w:rsid w:val="4BE03486"/>
    <w:rsid w:val="4BE4DFF7"/>
    <w:rsid w:val="4CA25264"/>
    <w:rsid w:val="4CC38E86"/>
    <w:rsid w:val="4D3ED364"/>
    <w:rsid w:val="4E197F52"/>
    <w:rsid w:val="523B8E29"/>
    <w:rsid w:val="525B479A"/>
    <w:rsid w:val="5284B6A6"/>
    <w:rsid w:val="5308E8C8"/>
    <w:rsid w:val="5519607A"/>
    <w:rsid w:val="558B8018"/>
    <w:rsid w:val="55A28CBA"/>
    <w:rsid w:val="55A36C5A"/>
    <w:rsid w:val="565B9F65"/>
    <w:rsid w:val="56679B17"/>
    <w:rsid w:val="57B8E675"/>
    <w:rsid w:val="5954B6D6"/>
    <w:rsid w:val="5AF08737"/>
    <w:rsid w:val="5BDEBF2B"/>
    <w:rsid w:val="5BECF624"/>
    <w:rsid w:val="5D2BF358"/>
    <w:rsid w:val="5DAC7242"/>
    <w:rsid w:val="5DF6688B"/>
    <w:rsid w:val="5E1B178C"/>
    <w:rsid w:val="5E47654D"/>
    <w:rsid w:val="5F35DB05"/>
    <w:rsid w:val="5FEE6716"/>
    <w:rsid w:val="60496BB0"/>
    <w:rsid w:val="6181CD0C"/>
    <w:rsid w:val="61AA4DBE"/>
    <w:rsid w:val="621E806C"/>
    <w:rsid w:val="623480A0"/>
    <w:rsid w:val="62412055"/>
    <w:rsid w:val="62CAEE73"/>
    <w:rsid w:val="62DA63D3"/>
    <w:rsid w:val="6417B999"/>
    <w:rsid w:val="6491C435"/>
    <w:rsid w:val="651895A5"/>
    <w:rsid w:val="6571D23D"/>
    <w:rsid w:val="661AE4D0"/>
    <w:rsid w:val="661F9041"/>
    <w:rsid w:val="67A154D0"/>
    <w:rsid w:val="67CECB42"/>
    <w:rsid w:val="6823F3B0"/>
    <w:rsid w:val="6902721C"/>
    <w:rsid w:val="69687641"/>
    <w:rsid w:val="698C6105"/>
    <w:rsid w:val="699C3746"/>
    <w:rsid w:val="6A1D7679"/>
    <w:rsid w:val="6BAA6E9F"/>
    <w:rsid w:val="6C659634"/>
    <w:rsid w:val="6C74500F"/>
    <w:rsid w:val="6CEF9A09"/>
    <w:rsid w:val="6CEFA96B"/>
    <w:rsid w:val="6DC11B35"/>
    <w:rsid w:val="6E69628F"/>
    <w:rsid w:val="6EB0F137"/>
    <w:rsid w:val="6FF5C271"/>
    <w:rsid w:val="7153D9E7"/>
    <w:rsid w:val="72E91B90"/>
    <w:rsid w:val="73EC25A6"/>
    <w:rsid w:val="75272978"/>
    <w:rsid w:val="753605C6"/>
    <w:rsid w:val="758CC8E8"/>
    <w:rsid w:val="75A0E931"/>
    <w:rsid w:val="764BA5E6"/>
    <w:rsid w:val="76997C57"/>
    <w:rsid w:val="77092CCC"/>
    <w:rsid w:val="7723F83E"/>
    <w:rsid w:val="77BADD6C"/>
    <w:rsid w:val="7956B8F6"/>
    <w:rsid w:val="797096E2"/>
    <w:rsid w:val="79B5AA7F"/>
    <w:rsid w:val="7B1F1709"/>
    <w:rsid w:val="7C170A8F"/>
    <w:rsid w:val="7CBAE76A"/>
    <w:rsid w:val="7E102EE6"/>
    <w:rsid w:val="7E56B7CB"/>
    <w:rsid w:val="7EDF206B"/>
    <w:rsid w:val="7F545707"/>
    <w:rsid w:val="7F6BDE85"/>
    <w:rsid w:val="7F70D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4822E"/>
  <w15:chartTrackingRefBased/>
  <w15:docId w15:val="{9D0DD5A0-C2E0-40C8-B202-671D3496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A32"/>
  </w:style>
  <w:style w:type="paragraph" w:styleId="Footer">
    <w:name w:val="footer"/>
    <w:basedOn w:val="Normal"/>
    <w:link w:val="FooterChar"/>
    <w:uiPriority w:val="99"/>
    <w:unhideWhenUsed/>
    <w:rsid w:val="0017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A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03A20B59BFB4FBEADB369F429E95A" ma:contentTypeVersion="11" ma:contentTypeDescription="Create a new document." ma:contentTypeScope="" ma:versionID="4b7a12640adb736f340fd67a71ab7126">
  <xsd:schema xmlns:xsd="http://www.w3.org/2001/XMLSchema" xmlns:xs="http://www.w3.org/2001/XMLSchema" xmlns:p="http://schemas.microsoft.com/office/2006/metadata/properties" xmlns:ns2="39396ced-f8ad-4d8f-8554-87aca7e4da40" xmlns:ns3="f17c9e8e-179e-4b7e-984d-26244059a05e" targetNamespace="http://schemas.microsoft.com/office/2006/metadata/properties" ma:root="true" ma:fieldsID="7bb37476a88d08809a02d4fecc5720cf" ns2:_="" ns3:_="">
    <xsd:import namespace="39396ced-f8ad-4d8f-8554-87aca7e4da40"/>
    <xsd:import namespace="f17c9e8e-179e-4b7e-984d-26244059a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96ced-f8ad-4d8f-8554-87aca7e4d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0bd536d-8f46-4852-bb51-62e25ac18a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9e8e-179e-4b7e-984d-26244059a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57544fd-4928-44e3-845a-be00465e8632}" ma:internalName="TaxCatchAll" ma:showField="CatchAllData" ma:web="f17c9e8e-179e-4b7e-984d-26244059a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396ced-f8ad-4d8f-8554-87aca7e4da40">
      <Terms xmlns="http://schemas.microsoft.com/office/infopath/2007/PartnerControls"/>
    </lcf76f155ced4ddcb4097134ff3c332f>
    <TaxCatchAll xmlns="f17c9e8e-179e-4b7e-984d-26244059a05e" xsi:nil="true"/>
  </documentManagement>
</p:properties>
</file>

<file path=customXml/itemProps1.xml><?xml version="1.0" encoding="utf-8"?>
<ds:datastoreItem xmlns:ds="http://schemas.openxmlformats.org/officeDocument/2006/customXml" ds:itemID="{0F52E5F5-630B-4487-A29D-A9C6D5921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96ced-f8ad-4d8f-8554-87aca7e4da40"/>
    <ds:schemaRef ds:uri="f17c9e8e-179e-4b7e-984d-26244059a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91F75-763D-4AED-8765-18412C430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77EB2-FF0D-4BF5-8B91-EF4798C94F7B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39396ced-f8ad-4d8f-8554-87aca7e4da40"/>
    <ds:schemaRef ds:uri="http://purl.org/dc/dcmitype/"/>
    <ds:schemaRef ds:uri="http://schemas.openxmlformats.org/package/2006/metadata/core-properties"/>
    <ds:schemaRef ds:uri="f17c9e8e-179e-4b7e-984d-26244059a0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1309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White</dc:creator>
  <cp:keywords/>
  <dc:description/>
  <cp:lastModifiedBy>Ben Bracher</cp:lastModifiedBy>
  <cp:revision>132</cp:revision>
  <dcterms:created xsi:type="dcterms:W3CDTF">2023-08-01T23:24:00Z</dcterms:created>
  <dcterms:modified xsi:type="dcterms:W3CDTF">2023-09-28T14:57:00Z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0x010100EF103A20B59BFB4FBEADB369F429E95A</vt:lpwstr>
  </property>
  <property fmtid="{D5CDD505-2E9C-101B-9397-08002B2CF9AE}" pid="3" name="MediaServiceImageTags">
    <vt:lpwstr/>
  </property>
</Properties>
</file>