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CBF1" w14:textId="77777777" w:rsidR="0011687A" w:rsidRDefault="000D15E3">
      <w:pPr>
        <w:pStyle w:val="BodyText"/>
        <w:ind w:left="2800"/>
        <w:rPr>
          <w:sz w:val="20"/>
        </w:rPr>
      </w:pPr>
      <w:r>
        <w:pict w14:anchorId="2052B77B">
          <v:group id="_x0000_s1038" style="position:absolute;left:0;text-align:left;margin-left:244.45pt;margin-top:326.25pt;width:104pt;height:11.4pt;z-index:-15802368;mso-position-horizontal-relative:page;mso-position-vertical-relative:page" coordorigin="4889,6525" coordsize="2080,228">
            <v:rect id="_x0000_s1040" style="position:absolute;left:4889;top:6524;width:2080;height:15" fillcolor="black" stroked="f"/>
            <v:rect id="_x0000_s1039" style="position:absolute;left:5047;top:6544;width:51;height:209" fillcolor="yellow" stroked="f"/>
            <w10:wrap anchorx="page" anchory="page"/>
          </v:group>
        </w:pict>
      </w:r>
      <w:r w:rsidR="007C1D5D">
        <w:rPr>
          <w:noProof/>
          <w:sz w:val="20"/>
        </w:rPr>
        <w:drawing>
          <wp:inline distT="0" distB="0" distL="0" distR="0" wp14:anchorId="2055BC2F" wp14:editId="14210A07">
            <wp:extent cx="4178882" cy="7772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178882" cy="777240"/>
                    </a:xfrm>
                    <a:prstGeom prst="rect">
                      <a:avLst/>
                    </a:prstGeom>
                  </pic:spPr>
                </pic:pic>
              </a:graphicData>
            </a:graphic>
          </wp:inline>
        </w:drawing>
      </w:r>
    </w:p>
    <w:p w14:paraId="1C64B545" w14:textId="77777777" w:rsidR="0011687A" w:rsidRDefault="0011687A">
      <w:pPr>
        <w:pStyle w:val="BodyText"/>
        <w:spacing w:before="2"/>
        <w:rPr>
          <w:sz w:val="6"/>
        </w:rPr>
      </w:pPr>
    </w:p>
    <w:p w14:paraId="5E8ACDF0" w14:textId="77777777" w:rsidR="0011687A" w:rsidRDefault="007C1D5D">
      <w:pPr>
        <w:pStyle w:val="Title"/>
      </w:pPr>
      <w:r>
        <w:t>School Based Health Authorization</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5"/>
        <w:gridCol w:w="5493"/>
      </w:tblGrid>
      <w:tr w:rsidR="0011687A" w14:paraId="4F02D3CE" w14:textId="77777777">
        <w:trPr>
          <w:trHeight w:val="899"/>
        </w:trPr>
        <w:tc>
          <w:tcPr>
            <w:tcW w:w="10988" w:type="dxa"/>
            <w:gridSpan w:val="2"/>
            <w:tcBorders>
              <w:left w:val="single" w:sz="6" w:space="0" w:color="000000"/>
              <w:bottom w:val="single" w:sz="8" w:space="0" w:color="000000"/>
              <w:right w:val="single" w:sz="6" w:space="0" w:color="000000"/>
            </w:tcBorders>
          </w:tcPr>
          <w:p w14:paraId="0E0B6108" w14:textId="77777777" w:rsidR="0011687A" w:rsidRDefault="0011687A">
            <w:pPr>
              <w:pStyle w:val="TableParagraph"/>
              <w:spacing w:before="6"/>
              <w:rPr>
                <w:rFonts w:ascii="Calibri"/>
                <w:b/>
                <w:sz w:val="26"/>
              </w:rPr>
            </w:pPr>
          </w:p>
          <w:p w14:paraId="65963883" w14:textId="4C1A0E87" w:rsidR="0011687A" w:rsidRDefault="007C1D5D">
            <w:pPr>
              <w:pStyle w:val="TableParagraph"/>
              <w:tabs>
                <w:tab w:val="left" w:pos="5826"/>
                <w:tab w:val="left" w:pos="10194"/>
              </w:tabs>
              <w:ind w:left="112"/>
              <w:rPr>
                <w:rFonts w:ascii="Times New Roman" w:hAnsi="Times New Roman"/>
              </w:rPr>
            </w:pPr>
            <w:r>
              <w:rPr>
                <w:b/>
              </w:rPr>
              <w:t>Student’s</w:t>
            </w:r>
            <w:r>
              <w:rPr>
                <w:b/>
                <w:spacing w:val="-4"/>
              </w:rPr>
              <w:t xml:space="preserve"> </w:t>
            </w:r>
            <w:r>
              <w:rPr>
                <w:b/>
              </w:rPr>
              <w:t>Name:</w:t>
            </w:r>
            <w:r>
              <w:rPr>
                <w:b/>
                <w:u w:val="single"/>
              </w:rPr>
              <w:t xml:space="preserve"> </w:t>
            </w:r>
            <w:r>
              <w:rPr>
                <w:b/>
                <w:u w:val="single"/>
              </w:rPr>
              <w:tab/>
            </w:r>
            <w:r>
              <w:rPr>
                <w:b/>
              </w:rPr>
              <w:t>Date of</w:t>
            </w:r>
            <w:r>
              <w:rPr>
                <w:b/>
                <w:spacing w:val="-4"/>
              </w:rPr>
              <w:t xml:space="preserve"> </w:t>
            </w:r>
            <w:r>
              <w:rPr>
                <w:b/>
              </w:rPr>
              <w:t>Birth</w:t>
            </w:r>
            <w:r w:rsidR="00B23652" w:rsidRPr="00B23652">
              <w:rPr>
                <w:b/>
              </w:rPr>
              <w:t>:</w:t>
            </w:r>
            <w:r w:rsidRPr="00B23652">
              <w:rPr>
                <w:b/>
                <w:spacing w:val="-2"/>
              </w:rPr>
              <w:t xml:space="preserve"> </w:t>
            </w:r>
            <w:r w:rsidRPr="00B23652">
              <w:rPr>
                <w:rFonts w:ascii="Times New Roman" w:hAnsi="Times New Roman"/>
                <w:b/>
                <w:u w:val="single"/>
              </w:rPr>
              <w:t xml:space="preserve"> </w:t>
            </w:r>
            <w:r w:rsidRPr="00B23652">
              <w:rPr>
                <w:rFonts w:ascii="Times New Roman" w:hAnsi="Times New Roman"/>
                <w:b/>
                <w:u w:val="single"/>
              </w:rPr>
              <w:tab/>
            </w:r>
          </w:p>
        </w:tc>
      </w:tr>
      <w:tr w:rsidR="0011687A" w14:paraId="1290DDC4" w14:textId="77777777">
        <w:trPr>
          <w:trHeight w:val="2116"/>
        </w:trPr>
        <w:tc>
          <w:tcPr>
            <w:tcW w:w="10988" w:type="dxa"/>
            <w:gridSpan w:val="2"/>
            <w:tcBorders>
              <w:top w:val="single" w:sz="8" w:space="0" w:color="000000"/>
              <w:left w:val="single" w:sz="6" w:space="0" w:color="000000"/>
              <w:right w:val="single" w:sz="6" w:space="0" w:color="000000"/>
            </w:tcBorders>
          </w:tcPr>
          <w:p w14:paraId="3A8453FD" w14:textId="77777777" w:rsidR="0011687A" w:rsidRDefault="0011687A">
            <w:pPr>
              <w:pStyle w:val="TableParagraph"/>
              <w:spacing w:before="3"/>
              <w:rPr>
                <w:rFonts w:ascii="Calibri"/>
                <w:b/>
                <w:sz w:val="25"/>
              </w:rPr>
            </w:pPr>
          </w:p>
          <w:p w14:paraId="0196D5B3" w14:textId="77777777" w:rsidR="0011687A" w:rsidRDefault="007C1D5D">
            <w:pPr>
              <w:pStyle w:val="TableParagraph"/>
              <w:ind w:left="112" w:right="87"/>
              <w:rPr>
                <w:sz w:val="18"/>
              </w:rPr>
            </w:pPr>
            <w:r>
              <w:rPr>
                <w:sz w:val="18"/>
              </w:rPr>
              <w:t>I understand that the Office of Public Health (“OPH”), Adolescent School Health Program provides oversight to SBHC’s and, as part of such program; the SBHC is required to provide information to OPH. Therefore, we consent to the disclosure of SBHC information to OPH, or its agent, in connection with the operation, funding and ongoing monitoring of school-based health centers. We recognize that the</w:t>
            </w:r>
            <w:r>
              <w:rPr>
                <w:spacing w:val="-2"/>
                <w:sz w:val="18"/>
              </w:rPr>
              <w:t xml:space="preserve"> </w:t>
            </w:r>
            <w:r>
              <w:rPr>
                <w:sz w:val="18"/>
              </w:rPr>
              <w:t>information</w:t>
            </w:r>
            <w:r>
              <w:rPr>
                <w:spacing w:val="-2"/>
                <w:sz w:val="18"/>
              </w:rPr>
              <w:t xml:space="preserve"> </w:t>
            </w:r>
            <w:r>
              <w:rPr>
                <w:sz w:val="18"/>
              </w:rPr>
              <w:t>needed</w:t>
            </w:r>
            <w:r>
              <w:rPr>
                <w:spacing w:val="-1"/>
                <w:sz w:val="18"/>
              </w:rPr>
              <w:t xml:space="preserve"> </w:t>
            </w:r>
            <w:r>
              <w:rPr>
                <w:sz w:val="18"/>
              </w:rPr>
              <w:t>by</w:t>
            </w:r>
            <w:r>
              <w:rPr>
                <w:spacing w:val="-1"/>
                <w:sz w:val="18"/>
              </w:rPr>
              <w:t xml:space="preserve"> </w:t>
            </w:r>
            <w:r>
              <w:rPr>
                <w:sz w:val="18"/>
              </w:rPr>
              <w:t>OPH</w:t>
            </w:r>
            <w:r>
              <w:rPr>
                <w:spacing w:val="-1"/>
                <w:sz w:val="18"/>
              </w:rPr>
              <w:t xml:space="preserve"> </w:t>
            </w:r>
            <w:r>
              <w:rPr>
                <w:sz w:val="18"/>
              </w:rPr>
              <w:t>may</w:t>
            </w:r>
            <w:r>
              <w:rPr>
                <w:spacing w:val="-3"/>
                <w:sz w:val="18"/>
              </w:rPr>
              <w:t xml:space="preserve"> </w:t>
            </w:r>
            <w:r>
              <w:rPr>
                <w:sz w:val="18"/>
              </w:rPr>
              <w:t>be</w:t>
            </w:r>
            <w:r>
              <w:rPr>
                <w:spacing w:val="-3"/>
                <w:sz w:val="18"/>
              </w:rPr>
              <w:t xml:space="preserve"> </w:t>
            </w:r>
            <w:r>
              <w:rPr>
                <w:sz w:val="18"/>
              </w:rPr>
              <w:t>compiled</w:t>
            </w:r>
            <w:r>
              <w:rPr>
                <w:spacing w:val="-2"/>
                <w:sz w:val="18"/>
              </w:rPr>
              <w:t xml:space="preserve"> </w:t>
            </w:r>
            <w:r>
              <w:rPr>
                <w:sz w:val="18"/>
              </w:rPr>
              <w:t>through</w:t>
            </w:r>
            <w:r>
              <w:rPr>
                <w:spacing w:val="-1"/>
                <w:sz w:val="18"/>
              </w:rPr>
              <w:t xml:space="preserve"> </w:t>
            </w:r>
            <w:r>
              <w:rPr>
                <w:sz w:val="18"/>
              </w:rPr>
              <w:t>a</w:t>
            </w:r>
            <w:r>
              <w:rPr>
                <w:spacing w:val="-4"/>
                <w:sz w:val="18"/>
              </w:rPr>
              <w:t xml:space="preserve"> </w:t>
            </w:r>
            <w:r>
              <w:rPr>
                <w:sz w:val="18"/>
              </w:rPr>
              <w:t>HIE</w:t>
            </w:r>
            <w:r>
              <w:rPr>
                <w:spacing w:val="-1"/>
                <w:sz w:val="18"/>
              </w:rPr>
              <w:t xml:space="preserve"> </w:t>
            </w:r>
            <w:r>
              <w:rPr>
                <w:sz w:val="18"/>
              </w:rPr>
              <w:t>and</w:t>
            </w:r>
            <w:r>
              <w:rPr>
                <w:spacing w:val="-4"/>
                <w:sz w:val="18"/>
              </w:rPr>
              <w:t xml:space="preserve"> </w:t>
            </w:r>
            <w:r>
              <w:rPr>
                <w:sz w:val="18"/>
              </w:rPr>
              <w:t>consent</w:t>
            </w:r>
            <w:r>
              <w:rPr>
                <w:spacing w:val="-3"/>
                <w:sz w:val="18"/>
              </w:rPr>
              <w:t xml:space="preserve"> </w:t>
            </w:r>
            <w:r>
              <w:rPr>
                <w:sz w:val="18"/>
              </w:rPr>
              <w:t>to</w:t>
            </w:r>
            <w:r>
              <w:rPr>
                <w:spacing w:val="-2"/>
                <w:sz w:val="18"/>
              </w:rPr>
              <w:t xml:space="preserve"> </w:t>
            </w:r>
            <w:r>
              <w:rPr>
                <w:sz w:val="18"/>
              </w:rPr>
              <w:t>the</w:t>
            </w:r>
            <w:r>
              <w:rPr>
                <w:spacing w:val="-1"/>
                <w:sz w:val="18"/>
              </w:rPr>
              <w:t xml:space="preserve"> </w:t>
            </w:r>
            <w:r>
              <w:rPr>
                <w:sz w:val="18"/>
              </w:rPr>
              <w:t>disclosure</w:t>
            </w:r>
            <w:r>
              <w:rPr>
                <w:spacing w:val="-2"/>
                <w:sz w:val="18"/>
              </w:rPr>
              <w:t xml:space="preserve"> </w:t>
            </w:r>
            <w:r>
              <w:rPr>
                <w:sz w:val="18"/>
              </w:rPr>
              <w:t>of</w:t>
            </w:r>
            <w:r>
              <w:rPr>
                <w:spacing w:val="-3"/>
                <w:sz w:val="18"/>
              </w:rPr>
              <w:t xml:space="preserve"> </w:t>
            </w:r>
            <w:r>
              <w:rPr>
                <w:sz w:val="18"/>
              </w:rPr>
              <w:t>information</w:t>
            </w:r>
            <w:r>
              <w:rPr>
                <w:spacing w:val="-4"/>
                <w:sz w:val="18"/>
              </w:rPr>
              <w:t xml:space="preserve"> </w:t>
            </w:r>
            <w:r>
              <w:rPr>
                <w:sz w:val="18"/>
              </w:rPr>
              <w:t>to</w:t>
            </w:r>
            <w:r>
              <w:rPr>
                <w:spacing w:val="-1"/>
                <w:sz w:val="18"/>
              </w:rPr>
              <w:t xml:space="preserve"> </w:t>
            </w:r>
            <w:r>
              <w:rPr>
                <w:sz w:val="18"/>
              </w:rPr>
              <w:t>a</w:t>
            </w:r>
            <w:r>
              <w:rPr>
                <w:spacing w:val="-4"/>
                <w:sz w:val="18"/>
              </w:rPr>
              <w:t xml:space="preserve"> </w:t>
            </w:r>
            <w:r>
              <w:rPr>
                <w:sz w:val="18"/>
              </w:rPr>
              <w:t>HIE</w:t>
            </w:r>
            <w:r>
              <w:rPr>
                <w:spacing w:val="-1"/>
                <w:sz w:val="18"/>
              </w:rPr>
              <w:t xml:space="preserve"> </w:t>
            </w:r>
            <w:r>
              <w:rPr>
                <w:spacing w:val="3"/>
                <w:sz w:val="18"/>
              </w:rPr>
              <w:t>for</w:t>
            </w:r>
            <w:r>
              <w:rPr>
                <w:spacing w:val="-4"/>
                <w:sz w:val="18"/>
              </w:rPr>
              <w:t xml:space="preserve"> </w:t>
            </w:r>
            <w:r>
              <w:rPr>
                <w:sz w:val="18"/>
              </w:rPr>
              <w:t>such</w:t>
            </w:r>
            <w:r>
              <w:rPr>
                <w:spacing w:val="-1"/>
                <w:sz w:val="18"/>
              </w:rPr>
              <w:t xml:space="preserve"> </w:t>
            </w:r>
            <w:r>
              <w:rPr>
                <w:sz w:val="18"/>
              </w:rPr>
              <w:t>purpose. I understand that the School Based Health Centers (SBHC) may participate in one or more health information exchanges (HIEs), whereby the center may share my health information with other health care providers for treatment, payment or health care operations purposes. We hereby consent to the disclosure of the SBHC’s records into the</w:t>
            </w:r>
            <w:r>
              <w:rPr>
                <w:spacing w:val="-9"/>
                <w:sz w:val="18"/>
              </w:rPr>
              <w:t xml:space="preserve"> </w:t>
            </w:r>
            <w:r>
              <w:rPr>
                <w:sz w:val="18"/>
              </w:rPr>
              <w:t>HIEs.</w:t>
            </w:r>
          </w:p>
        </w:tc>
      </w:tr>
      <w:tr w:rsidR="0011687A" w14:paraId="0B51DC00" w14:textId="77777777">
        <w:trPr>
          <w:trHeight w:val="3720"/>
        </w:trPr>
        <w:tc>
          <w:tcPr>
            <w:tcW w:w="10988" w:type="dxa"/>
            <w:gridSpan w:val="2"/>
            <w:tcBorders>
              <w:left w:val="single" w:sz="6" w:space="0" w:color="000000"/>
              <w:right w:val="single" w:sz="6" w:space="0" w:color="000000"/>
            </w:tcBorders>
          </w:tcPr>
          <w:p w14:paraId="5A986259" w14:textId="77777777" w:rsidR="0011687A" w:rsidRDefault="0011687A">
            <w:pPr>
              <w:pStyle w:val="TableParagraph"/>
              <w:spacing w:before="5"/>
              <w:rPr>
                <w:rFonts w:ascii="Calibri"/>
                <w:b/>
                <w:sz w:val="25"/>
              </w:rPr>
            </w:pPr>
          </w:p>
          <w:p w14:paraId="2301D3E0" w14:textId="77777777" w:rsidR="0011687A" w:rsidRDefault="007C1D5D">
            <w:pPr>
              <w:pStyle w:val="TableParagraph"/>
              <w:spacing w:line="254" w:lineRule="auto"/>
              <w:ind w:left="112" w:right="36"/>
              <w:rPr>
                <w:sz w:val="18"/>
              </w:rPr>
            </w:pPr>
            <w:r>
              <w:rPr>
                <w:b/>
                <w:sz w:val="18"/>
              </w:rPr>
              <w:t xml:space="preserve">Confidentiality: </w:t>
            </w:r>
            <w:r>
              <w:rPr>
                <w:sz w:val="18"/>
              </w:rPr>
              <w:t xml:space="preserve">The SBHCs adhere to all current laws regarding confidentiality of health services in general and specifically as they relate to services to minors. All medical and mental health records are confidential and will be maintained as directed by </w:t>
            </w:r>
            <w:r>
              <w:rPr>
                <w:spacing w:val="3"/>
                <w:sz w:val="18"/>
              </w:rPr>
              <w:t xml:space="preserve">the </w:t>
            </w:r>
            <w:r>
              <w:rPr>
                <w:sz w:val="18"/>
              </w:rPr>
              <w:t xml:space="preserve">Health Insurance Portability and Accountability Act (HIPAA) and the Family Educational Rights and Privacy Act (FERPA). I consent to the exchange of relevant health information between </w:t>
            </w:r>
            <w:r w:rsidRPr="00B23652">
              <w:rPr>
                <w:sz w:val="18"/>
                <w:u w:val="single"/>
              </w:rPr>
              <w:t>Hea</w:t>
            </w:r>
            <w:r>
              <w:rPr>
                <w:sz w:val="18"/>
              </w:rPr>
              <w:t>lth Centers in Schools</w:t>
            </w:r>
            <w:r w:rsidRPr="00B23652">
              <w:rPr>
                <w:sz w:val="18"/>
              </w:rPr>
              <w:t xml:space="preserve"> and</w:t>
            </w:r>
            <w:r>
              <w:rPr>
                <w:sz w:val="18"/>
              </w:rPr>
              <w:t xml:space="preserve"> the student’s personal medical provider or Our Lady of the Lake Physician Group provider for medical care. I </w:t>
            </w:r>
            <w:r w:rsidRPr="00DF7F35">
              <w:rPr>
                <w:sz w:val="18"/>
              </w:rPr>
              <w:t>h</w:t>
            </w:r>
            <w:r>
              <w:rPr>
                <w:sz w:val="18"/>
              </w:rPr>
              <w:t xml:space="preserve">ave been given a copy of the organization’s Notice of Privacy Practices that describes how my health information is used and shared. I understand that </w:t>
            </w:r>
            <w:r>
              <w:rPr>
                <w:sz w:val="18"/>
                <w:u w:val="single"/>
              </w:rPr>
              <w:t>Health Centers in Schools</w:t>
            </w:r>
            <w:r>
              <w:rPr>
                <w:sz w:val="18"/>
              </w:rPr>
              <w:t xml:space="preserve"> has the right to change this notice at any time. I may obtain a current copy by contacting the Health Centers in School’s main office, at </w:t>
            </w:r>
            <w:r>
              <w:rPr>
                <w:sz w:val="18"/>
                <w:u w:val="single"/>
              </w:rPr>
              <w:t>(225) 343-9505</w:t>
            </w:r>
            <w:r>
              <w:rPr>
                <w:sz w:val="18"/>
              </w:rPr>
              <w:t>. My signature below constitutes my acknowledgement that I have been provided a copy of the Notice of Privacy</w:t>
            </w:r>
            <w:r>
              <w:rPr>
                <w:spacing w:val="-18"/>
                <w:sz w:val="18"/>
              </w:rPr>
              <w:t xml:space="preserve"> </w:t>
            </w:r>
            <w:r>
              <w:rPr>
                <w:sz w:val="18"/>
              </w:rPr>
              <w:t>Practices.</w:t>
            </w:r>
          </w:p>
          <w:p w14:paraId="182A0AF3" w14:textId="77777777" w:rsidR="0011687A" w:rsidRDefault="0011687A">
            <w:pPr>
              <w:pStyle w:val="TableParagraph"/>
              <w:spacing w:before="9"/>
              <w:rPr>
                <w:rFonts w:ascii="Calibri"/>
                <w:b/>
                <w:sz w:val="23"/>
              </w:rPr>
            </w:pPr>
          </w:p>
          <w:p w14:paraId="1FF2C633" w14:textId="77777777" w:rsidR="0011687A" w:rsidRDefault="007C1D5D">
            <w:pPr>
              <w:pStyle w:val="TableParagraph"/>
              <w:ind w:left="112"/>
              <w:rPr>
                <w:i/>
                <w:sz w:val="18"/>
              </w:rPr>
            </w:pPr>
            <w:r>
              <w:rPr>
                <w:i/>
                <w:sz w:val="18"/>
              </w:rPr>
              <w:t>Louisiana Law R.S. 40:31.3 states that Health Centers in schools are prohibited from:</w:t>
            </w:r>
          </w:p>
          <w:p w14:paraId="3FAA55AA" w14:textId="77777777" w:rsidR="0011687A" w:rsidRDefault="007C1D5D">
            <w:pPr>
              <w:pStyle w:val="TableParagraph"/>
              <w:numPr>
                <w:ilvl w:val="0"/>
                <w:numId w:val="3"/>
              </w:numPr>
              <w:tabs>
                <w:tab w:val="left" w:pos="472"/>
                <w:tab w:val="left" w:pos="473"/>
              </w:tabs>
              <w:spacing w:before="17"/>
              <w:ind w:hanging="361"/>
              <w:rPr>
                <w:i/>
                <w:sz w:val="18"/>
              </w:rPr>
            </w:pPr>
            <w:r>
              <w:rPr>
                <w:i/>
                <w:sz w:val="18"/>
              </w:rPr>
              <w:t>Counseling or advocating abortion or referral of any student to an organization for counseling or advocating</w:t>
            </w:r>
            <w:r>
              <w:rPr>
                <w:i/>
                <w:spacing w:val="-25"/>
                <w:sz w:val="18"/>
              </w:rPr>
              <w:t xml:space="preserve"> </w:t>
            </w:r>
            <w:r>
              <w:rPr>
                <w:i/>
                <w:sz w:val="18"/>
              </w:rPr>
              <w:t>abortion.</w:t>
            </w:r>
          </w:p>
          <w:p w14:paraId="04A52B03" w14:textId="77777777" w:rsidR="0011687A" w:rsidRDefault="007C1D5D">
            <w:pPr>
              <w:pStyle w:val="TableParagraph"/>
              <w:numPr>
                <w:ilvl w:val="0"/>
                <w:numId w:val="3"/>
              </w:numPr>
              <w:tabs>
                <w:tab w:val="left" w:pos="472"/>
                <w:tab w:val="left" w:pos="473"/>
              </w:tabs>
              <w:spacing w:before="18" w:line="207" w:lineRule="exact"/>
              <w:ind w:hanging="361"/>
              <w:rPr>
                <w:b/>
                <w:i/>
                <w:sz w:val="18"/>
              </w:rPr>
            </w:pPr>
            <w:r>
              <w:rPr>
                <w:i/>
                <w:sz w:val="18"/>
              </w:rPr>
              <w:t>Distributing any contraceptive or abortifacient drug device, or similar</w:t>
            </w:r>
            <w:r>
              <w:rPr>
                <w:i/>
                <w:spacing w:val="-13"/>
                <w:sz w:val="18"/>
              </w:rPr>
              <w:t xml:space="preserve"> </w:t>
            </w:r>
            <w:r>
              <w:rPr>
                <w:i/>
                <w:sz w:val="18"/>
              </w:rPr>
              <w:t>product</w:t>
            </w:r>
            <w:r>
              <w:rPr>
                <w:b/>
                <w:i/>
                <w:sz w:val="18"/>
              </w:rPr>
              <w:t>.</w:t>
            </w:r>
          </w:p>
          <w:p w14:paraId="4F6FB3CF" w14:textId="77777777" w:rsidR="0011687A" w:rsidRDefault="007C1D5D">
            <w:pPr>
              <w:pStyle w:val="TableParagraph"/>
              <w:spacing w:before="18" w:line="213" w:lineRule="auto"/>
              <w:ind w:left="112"/>
              <w:rPr>
                <w:i/>
                <w:sz w:val="18"/>
              </w:rPr>
            </w:pPr>
            <w:r>
              <w:rPr>
                <w:i/>
                <w:sz w:val="18"/>
              </w:rPr>
              <w:t>To report violations of the prohibitions against abortion counseling, advocacy, or referral; or distribution of contraceptives, abortifacient drugs, devices, or other similar products, contact the Adolescent School Health Program at the Office of Public Health at 504-5683504.</w:t>
            </w:r>
          </w:p>
        </w:tc>
      </w:tr>
      <w:tr w:rsidR="0011687A" w14:paraId="62CA8E9F" w14:textId="77777777">
        <w:trPr>
          <w:trHeight w:val="830"/>
        </w:trPr>
        <w:tc>
          <w:tcPr>
            <w:tcW w:w="10988" w:type="dxa"/>
            <w:gridSpan w:val="2"/>
            <w:tcBorders>
              <w:left w:val="single" w:sz="6" w:space="0" w:color="000000"/>
              <w:right w:val="single" w:sz="6" w:space="0" w:color="000000"/>
            </w:tcBorders>
          </w:tcPr>
          <w:p w14:paraId="5E71B0A2" w14:textId="77777777" w:rsidR="0011687A" w:rsidRDefault="0011687A">
            <w:pPr>
              <w:pStyle w:val="TableParagraph"/>
              <w:spacing w:before="3"/>
              <w:rPr>
                <w:rFonts w:ascii="Calibri"/>
                <w:b/>
                <w:sz w:val="25"/>
              </w:rPr>
            </w:pPr>
          </w:p>
          <w:p w14:paraId="4A921F60" w14:textId="77777777" w:rsidR="0011687A" w:rsidRDefault="007C1D5D">
            <w:pPr>
              <w:pStyle w:val="TableParagraph"/>
              <w:spacing w:line="259" w:lineRule="auto"/>
              <w:ind w:left="112" w:right="460"/>
              <w:rPr>
                <w:b/>
                <w:sz w:val="18"/>
              </w:rPr>
            </w:pPr>
            <w:r>
              <w:rPr>
                <w:b/>
                <w:sz w:val="18"/>
              </w:rPr>
              <w:t>BY SIGNING THIS CONSENT, YOU ARE AGREEING TO ALLOW HEALTH CARE CENTERS IN SCHOOLS TO PROVIDE THE FOLLOWING SERVICES TO YOUR CHILD:</w:t>
            </w:r>
          </w:p>
        </w:tc>
      </w:tr>
      <w:tr w:rsidR="0011687A" w14:paraId="2AB22E91" w14:textId="77777777">
        <w:trPr>
          <w:trHeight w:val="1826"/>
        </w:trPr>
        <w:tc>
          <w:tcPr>
            <w:tcW w:w="5495" w:type="dxa"/>
            <w:tcBorders>
              <w:left w:val="single" w:sz="6" w:space="0" w:color="000000"/>
            </w:tcBorders>
          </w:tcPr>
          <w:p w14:paraId="0FCE676B" w14:textId="77777777" w:rsidR="0011687A" w:rsidRDefault="007C1D5D">
            <w:pPr>
              <w:pStyle w:val="TableParagraph"/>
              <w:numPr>
                <w:ilvl w:val="0"/>
                <w:numId w:val="2"/>
              </w:numPr>
              <w:tabs>
                <w:tab w:val="left" w:pos="177"/>
              </w:tabs>
              <w:spacing w:before="18"/>
              <w:ind w:left="176"/>
              <w:rPr>
                <w:sz w:val="18"/>
              </w:rPr>
            </w:pPr>
            <w:r>
              <w:rPr>
                <w:sz w:val="18"/>
              </w:rPr>
              <w:t>Primary and preventive health</w:t>
            </w:r>
            <w:r>
              <w:rPr>
                <w:spacing w:val="-7"/>
                <w:sz w:val="18"/>
              </w:rPr>
              <w:t xml:space="preserve"> </w:t>
            </w:r>
            <w:r>
              <w:rPr>
                <w:sz w:val="18"/>
              </w:rPr>
              <w:t>care</w:t>
            </w:r>
          </w:p>
          <w:p w14:paraId="7C623ECC" w14:textId="77777777" w:rsidR="0011687A" w:rsidRDefault="007C1D5D">
            <w:pPr>
              <w:pStyle w:val="TableParagraph"/>
              <w:numPr>
                <w:ilvl w:val="0"/>
                <w:numId w:val="2"/>
              </w:numPr>
              <w:tabs>
                <w:tab w:val="left" w:pos="177"/>
              </w:tabs>
              <w:spacing w:before="16" w:line="223" w:lineRule="auto"/>
              <w:ind w:right="710" w:firstLine="2"/>
              <w:rPr>
                <w:sz w:val="18"/>
              </w:rPr>
            </w:pPr>
            <w:r>
              <w:rPr>
                <w:sz w:val="18"/>
              </w:rPr>
              <w:t>Comprehensive history and physical examinations health screenings</w:t>
            </w:r>
          </w:p>
          <w:p w14:paraId="60100A86" w14:textId="77777777" w:rsidR="0011687A" w:rsidRDefault="007C1D5D">
            <w:pPr>
              <w:pStyle w:val="TableParagraph"/>
              <w:numPr>
                <w:ilvl w:val="0"/>
                <w:numId w:val="2"/>
              </w:numPr>
              <w:tabs>
                <w:tab w:val="left" w:pos="172"/>
              </w:tabs>
              <w:spacing w:before="25"/>
              <w:ind w:left="171"/>
              <w:rPr>
                <w:sz w:val="18"/>
              </w:rPr>
            </w:pPr>
            <w:r>
              <w:rPr>
                <w:sz w:val="18"/>
              </w:rPr>
              <w:t>Laboratory/diagnostic testing</w:t>
            </w:r>
          </w:p>
          <w:p w14:paraId="62709E9A" w14:textId="77777777" w:rsidR="0011687A" w:rsidRDefault="007C1D5D">
            <w:pPr>
              <w:pStyle w:val="TableParagraph"/>
              <w:numPr>
                <w:ilvl w:val="0"/>
                <w:numId w:val="2"/>
              </w:numPr>
              <w:tabs>
                <w:tab w:val="left" w:pos="177"/>
              </w:tabs>
              <w:spacing w:before="17"/>
              <w:ind w:left="176"/>
              <w:rPr>
                <w:sz w:val="18"/>
              </w:rPr>
            </w:pPr>
            <w:r>
              <w:rPr>
                <w:sz w:val="18"/>
              </w:rPr>
              <w:t>Case</w:t>
            </w:r>
            <w:r>
              <w:rPr>
                <w:spacing w:val="-1"/>
                <w:sz w:val="18"/>
              </w:rPr>
              <w:t xml:space="preserve"> </w:t>
            </w:r>
            <w:r>
              <w:rPr>
                <w:sz w:val="18"/>
              </w:rPr>
              <w:t>management</w:t>
            </w:r>
          </w:p>
          <w:p w14:paraId="158177AE" w14:textId="77777777" w:rsidR="0011687A" w:rsidRDefault="007C1D5D">
            <w:pPr>
              <w:pStyle w:val="TableParagraph"/>
              <w:numPr>
                <w:ilvl w:val="0"/>
                <w:numId w:val="2"/>
              </w:numPr>
              <w:tabs>
                <w:tab w:val="left" w:pos="177"/>
              </w:tabs>
              <w:spacing w:before="16" w:line="261" w:lineRule="auto"/>
              <w:ind w:left="112" w:right="575" w:firstLine="0"/>
              <w:rPr>
                <w:sz w:val="18"/>
              </w:rPr>
            </w:pPr>
            <w:r>
              <w:rPr>
                <w:sz w:val="18"/>
              </w:rPr>
              <w:t>Acute care for minor illness/injury (including medications),</w:t>
            </w:r>
            <w:r>
              <w:rPr>
                <w:spacing w:val="-23"/>
                <w:sz w:val="18"/>
              </w:rPr>
              <w:t xml:space="preserve"> </w:t>
            </w:r>
            <w:r>
              <w:rPr>
                <w:sz w:val="18"/>
              </w:rPr>
              <w:t>if indicated</w:t>
            </w:r>
          </w:p>
        </w:tc>
        <w:tc>
          <w:tcPr>
            <w:tcW w:w="5493" w:type="dxa"/>
            <w:tcBorders>
              <w:right w:val="single" w:sz="6" w:space="0" w:color="000000"/>
            </w:tcBorders>
          </w:tcPr>
          <w:p w14:paraId="22D8F9BF" w14:textId="77777777" w:rsidR="0011687A" w:rsidRDefault="007C1D5D">
            <w:pPr>
              <w:pStyle w:val="TableParagraph"/>
              <w:numPr>
                <w:ilvl w:val="0"/>
                <w:numId w:val="1"/>
              </w:numPr>
              <w:tabs>
                <w:tab w:val="left" w:pos="174"/>
              </w:tabs>
              <w:spacing w:before="18"/>
              <w:ind w:left="173"/>
              <w:rPr>
                <w:sz w:val="18"/>
              </w:rPr>
            </w:pPr>
            <w:r>
              <w:rPr>
                <w:sz w:val="18"/>
              </w:rPr>
              <w:t>Management of chronic diseases</w:t>
            </w:r>
          </w:p>
          <w:p w14:paraId="78F1DC51" w14:textId="77777777" w:rsidR="0011687A" w:rsidRDefault="007C1D5D">
            <w:pPr>
              <w:pStyle w:val="TableParagraph"/>
              <w:numPr>
                <w:ilvl w:val="0"/>
                <w:numId w:val="1"/>
              </w:numPr>
              <w:tabs>
                <w:tab w:val="left" w:pos="174"/>
              </w:tabs>
              <w:spacing w:before="16"/>
              <w:ind w:left="173"/>
              <w:rPr>
                <w:sz w:val="18"/>
              </w:rPr>
            </w:pPr>
            <w:r>
              <w:rPr>
                <w:sz w:val="18"/>
              </w:rPr>
              <w:t>Behavioral health</w:t>
            </w:r>
            <w:r>
              <w:rPr>
                <w:spacing w:val="-5"/>
                <w:sz w:val="18"/>
              </w:rPr>
              <w:t xml:space="preserve"> </w:t>
            </w:r>
            <w:r>
              <w:rPr>
                <w:sz w:val="18"/>
              </w:rPr>
              <w:t>services</w:t>
            </w:r>
          </w:p>
          <w:p w14:paraId="719DF7A6" w14:textId="77777777" w:rsidR="0011687A" w:rsidRDefault="007C1D5D">
            <w:pPr>
              <w:pStyle w:val="TableParagraph"/>
              <w:numPr>
                <w:ilvl w:val="0"/>
                <w:numId w:val="1"/>
              </w:numPr>
              <w:tabs>
                <w:tab w:val="left" w:pos="174"/>
              </w:tabs>
              <w:spacing w:before="16"/>
              <w:ind w:left="173"/>
              <w:rPr>
                <w:sz w:val="18"/>
              </w:rPr>
            </w:pPr>
            <w:r>
              <w:rPr>
                <w:sz w:val="18"/>
              </w:rPr>
              <w:t>Referral and follow-up for</w:t>
            </w:r>
            <w:r>
              <w:rPr>
                <w:spacing w:val="-2"/>
                <w:sz w:val="18"/>
              </w:rPr>
              <w:t xml:space="preserve"> </w:t>
            </w:r>
            <w:r>
              <w:rPr>
                <w:sz w:val="18"/>
              </w:rPr>
              <w:t>emergencies</w:t>
            </w:r>
          </w:p>
          <w:p w14:paraId="54328E9E" w14:textId="77777777" w:rsidR="0011687A" w:rsidRDefault="007C1D5D">
            <w:pPr>
              <w:pStyle w:val="TableParagraph"/>
              <w:numPr>
                <w:ilvl w:val="0"/>
                <w:numId w:val="1"/>
              </w:numPr>
              <w:tabs>
                <w:tab w:val="left" w:pos="174"/>
              </w:tabs>
              <w:spacing w:before="17"/>
              <w:ind w:left="173"/>
              <w:rPr>
                <w:sz w:val="18"/>
              </w:rPr>
            </w:pPr>
            <w:r>
              <w:rPr>
                <w:sz w:val="18"/>
              </w:rPr>
              <w:t>Referral to specialty</w:t>
            </w:r>
            <w:r>
              <w:rPr>
                <w:spacing w:val="-2"/>
                <w:sz w:val="18"/>
              </w:rPr>
              <w:t xml:space="preserve"> </w:t>
            </w:r>
            <w:r>
              <w:rPr>
                <w:sz w:val="18"/>
              </w:rPr>
              <w:t>care</w:t>
            </w:r>
          </w:p>
          <w:p w14:paraId="32963238" w14:textId="77777777" w:rsidR="0011687A" w:rsidRDefault="007C1D5D">
            <w:pPr>
              <w:pStyle w:val="TableParagraph"/>
              <w:numPr>
                <w:ilvl w:val="0"/>
                <w:numId w:val="1"/>
              </w:numPr>
              <w:tabs>
                <w:tab w:val="left" w:pos="174"/>
              </w:tabs>
              <w:spacing w:before="16"/>
              <w:ind w:left="173"/>
              <w:rPr>
                <w:sz w:val="18"/>
              </w:rPr>
            </w:pPr>
            <w:r>
              <w:rPr>
                <w:sz w:val="18"/>
              </w:rPr>
              <w:t>Health education &amp; prevention</w:t>
            </w:r>
            <w:r>
              <w:rPr>
                <w:spacing w:val="-2"/>
                <w:sz w:val="18"/>
              </w:rPr>
              <w:t xml:space="preserve"> </w:t>
            </w:r>
            <w:r>
              <w:rPr>
                <w:sz w:val="18"/>
              </w:rPr>
              <w:t>programs</w:t>
            </w:r>
          </w:p>
          <w:p w14:paraId="47115A9F" w14:textId="77777777" w:rsidR="0011687A" w:rsidRDefault="007C1D5D">
            <w:pPr>
              <w:pStyle w:val="TableParagraph"/>
              <w:numPr>
                <w:ilvl w:val="0"/>
                <w:numId w:val="1"/>
              </w:numPr>
              <w:tabs>
                <w:tab w:val="left" w:pos="174"/>
              </w:tabs>
              <w:spacing w:before="16"/>
              <w:ind w:left="173"/>
              <w:rPr>
                <w:sz w:val="18"/>
              </w:rPr>
            </w:pPr>
            <w:r>
              <w:rPr>
                <w:sz w:val="18"/>
              </w:rPr>
              <w:t>Dental services (where</w:t>
            </w:r>
            <w:r>
              <w:rPr>
                <w:spacing w:val="-2"/>
                <w:sz w:val="18"/>
              </w:rPr>
              <w:t xml:space="preserve"> </w:t>
            </w:r>
            <w:r>
              <w:rPr>
                <w:sz w:val="18"/>
              </w:rPr>
              <w:t>available)</w:t>
            </w:r>
          </w:p>
          <w:p w14:paraId="7FCE5C27" w14:textId="77777777" w:rsidR="0011687A" w:rsidRDefault="007C1D5D">
            <w:pPr>
              <w:pStyle w:val="TableParagraph"/>
              <w:numPr>
                <w:ilvl w:val="0"/>
                <w:numId w:val="1"/>
              </w:numPr>
              <w:tabs>
                <w:tab w:val="left" w:pos="174"/>
              </w:tabs>
              <w:spacing w:before="4" w:line="226" w:lineRule="exact"/>
              <w:ind w:right="35" w:firstLine="0"/>
              <w:rPr>
                <w:sz w:val="18"/>
              </w:rPr>
            </w:pPr>
            <w:r>
              <w:rPr>
                <w:sz w:val="18"/>
              </w:rPr>
              <w:t>Telehealth</w:t>
            </w:r>
            <w:r>
              <w:rPr>
                <w:spacing w:val="-12"/>
                <w:sz w:val="18"/>
              </w:rPr>
              <w:t xml:space="preserve"> </w:t>
            </w:r>
            <w:r>
              <w:rPr>
                <w:sz w:val="18"/>
              </w:rPr>
              <w:t>visits</w:t>
            </w:r>
            <w:r>
              <w:rPr>
                <w:spacing w:val="-10"/>
                <w:sz w:val="18"/>
              </w:rPr>
              <w:t xml:space="preserve"> </w:t>
            </w:r>
            <w:r>
              <w:rPr>
                <w:sz w:val="18"/>
              </w:rPr>
              <w:t>with</w:t>
            </w:r>
            <w:r>
              <w:rPr>
                <w:spacing w:val="-11"/>
                <w:sz w:val="18"/>
              </w:rPr>
              <w:t xml:space="preserve"> </w:t>
            </w:r>
            <w:r>
              <w:rPr>
                <w:sz w:val="18"/>
              </w:rPr>
              <w:t>a</w:t>
            </w:r>
            <w:r>
              <w:rPr>
                <w:spacing w:val="-11"/>
                <w:sz w:val="18"/>
              </w:rPr>
              <w:t xml:space="preserve"> </w:t>
            </w:r>
            <w:r>
              <w:rPr>
                <w:sz w:val="18"/>
              </w:rPr>
              <w:t>primary</w:t>
            </w:r>
            <w:r>
              <w:rPr>
                <w:spacing w:val="-9"/>
                <w:sz w:val="18"/>
              </w:rPr>
              <w:t xml:space="preserve"> </w:t>
            </w:r>
            <w:r>
              <w:rPr>
                <w:sz w:val="18"/>
              </w:rPr>
              <w:t>care,</w:t>
            </w:r>
            <w:r>
              <w:rPr>
                <w:spacing w:val="-11"/>
                <w:sz w:val="18"/>
              </w:rPr>
              <w:t xml:space="preserve"> </w:t>
            </w:r>
            <w:r>
              <w:rPr>
                <w:sz w:val="18"/>
              </w:rPr>
              <w:t>specialty,</w:t>
            </w:r>
            <w:r>
              <w:rPr>
                <w:spacing w:val="-11"/>
                <w:sz w:val="18"/>
              </w:rPr>
              <w:t xml:space="preserve"> </w:t>
            </w:r>
            <w:r>
              <w:rPr>
                <w:sz w:val="18"/>
              </w:rPr>
              <w:t>or</w:t>
            </w:r>
            <w:r>
              <w:rPr>
                <w:spacing w:val="-9"/>
                <w:sz w:val="18"/>
              </w:rPr>
              <w:t xml:space="preserve"> </w:t>
            </w:r>
            <w:r>
              <w:rPr>
                <w:sz w:val="18"/>
              </w:rPr>
              <w:t>behavioral</w:t>
            </w:r>
            <w:r>
              <w:rPr>
                <w:spacing w:val="-12"/>
                <w:sz w:val="18"/>
              </w:rPr>
              <w:t xml:space="preserve"> </w:t>
            </w:r>
            <w:r>
              <w:rPr>
                <w:sz w:val="18"/>
              </w:rPr>
              <w:t>health care</w:t>
            </w:r>
            <w:r>
              <w:rPr>
                <w:spacing w:val="-3"/>
                <w:sz w:val="18"/>
              </w:rPr>
              <w:t xml:space="preserve"> </w:t>
            </w:r>
            <w:r>
              <w:rPr>
                <w:sz w:val="18"/>
              </w:rPr>
              <w:t>provider</w:t>
            </w:r>
          </w:p>
        </w:tc>
      </w:tr>
      <w:tr w:rsidR="0011687A" w14:paraId="6DD6C256" w14:textId="77777777">
        <w:trPr>
          <w:trHeight w:val="1781"/>
        </w:trPr>
        <w:tc>
          <w:tcPr>
            <w:tcW w:w="10988" w:type="dxa"/>
            <w:gridSpan w:val="2"/>
            <w:tcBorders>
              <w:left w:val="single" w:sz="6" w:space="0" w:color="000000"/>
              <w:right w:val="single" w:sz="6" w:space="0" w:color="000000"/>
            </w:tcBorders>
          </w:tcPr>
          <w:p w14:paraId="10B147D2" w14:textId="77777777" w:rsidR="0011687A" w:rsidRDefault="007C1D5D">
            <w:pPr>
              <w:pStyle w:val="TableParagraph"/>
              <w:spacing w:before="18"/>
              <w:ind w:left="112"/>
              <w:rPr>
                <w:b/>
                <w:sz w:val="18"/>
              </w:rPr>
            </w:pPr>
            <w:r>
              <w:rPr>
                <w:b/>
                <w:sz w:val="18"/>
              </w:rPr>
              <w:t>Please initial below:</w:t>
            </w:r>
          </w:p>
          <w:p w14:paraId="7C1D0047" w14:textId="77777777" w:rsidR="0011687A" w:rsidRDefault="0011687A">
            <w:pPr>
              <w:pStyle w:val="TableParagraph"/>
              <w:spacing w:before="3"/>
              <w:rPr>
                <w:rFonts w:ascii="Calibri"/>
                <w:b/>
                <w:sz w:val="25"/>
              </w:rPr>
            </w:pPr>
          </w:p>
          <w:p w14:paraId="7FA09E72" w14:textId="77777777" w:rsidR="0011687A" w:rsidRDefault="007C1D5D">
            <w:pPr>
              <w:pStyle w:val="TableParagraph"/>
              <w:tabs>
                <w:tab w:val="left" w:pos="814"/>
              </w:tabs>
              <w:spacing w:before="1" w:line="213" w:lineRule="auto"/>
              <w:ind w:left="112" w:right="317"/>
              <w:rPr>
                <w:sz w:val="18"/>
              </w:rPr>
            </w:pPr>
            <w:r>
              <w:rPr>
                <w:sz w:val="18"/>
                <w:u w:val="single"/>
              </w:rPr>
              <w:t xml:space="preserve"> </w:t>
            </w:r>
            <w:r>
              <w:rPr>
                <w:sz w:val="18"/>
                <w:u w:val="single"/>
              </w:rPr>
              <w:tab/>
            </w:r>
            <w:r>
              <w:rPr>
                <w:sz w:val="18"/>
              </w:rPr>
              <w:t>If</w:t>
            </w:r>
            <w:r>
              <w:rPr>
                <w:spacing w:val="-4"/>
                <w:sz w:val="18"/>
              </w:rPr>
              <w:t xml:space="preserve"> </w:t>
            </w:r>
            <w:r>
              <w:rPr>
                <w:sz w:val="18"/>
              </w:rPr>
              <w:t>my</w:t>
            </w:r>
            <w:r>
              <w:rPr>
                <w:spacing w:val="-4"/>
                <w:sz w:val="18"/>
              </w:rPr>
              <w:t xml:space="preserve"> </w:t>
            </w:r>
            <w:r>
              <w:rPr>
                <w:sz w:val="18"/>
              </w:rPr>
              <w:t>child</w:t>
            </w:r>
            <w:r>
              <w:rPr>
                <w:spacing w:val="-3"/>
                <w:sz w:val="18"/>
              </w:rPr>
              <w:t xml:space="preserve"> </w:t>
            </w:r>
            <w:r>
              <w:rPr>
                <w:sz w:val="18"/>
              </w:rPr>
              <w:t>requires</w:t>
            </w:r>
            <w:r>
              <w:rPr>
                <w:spacing w:val="-1"/>
                <w:sz w:val="18"/>
              </w:rPr>
              <w:t xml:space="preserve"> </w:t>
            </w:r>
            <w:r>
              <w:rPr>
                <w:sz w:val="18"/>
              </w:rPr>
              <w:t>COVID-19</w:t>
            </w:r>
            <w:r>
              <w:rPr>
                <w:spacing w:val="-2"/>
                <w:sz w:val="18"/>
              </w:rPr>
              <w:t xml:space="preserve"> </w:t>
            </w:r>
            <w:r>
              <w:rPr>
                <w:sz w:val="18"/>
              </w:rPr>
              <w:t>testing,</w:t>
            </w:r>
            <w:r>
              <w:rPr>
                <w:spacing w:val="-2"/>
                <w:sz w:val="18"/>
              </w:rPr>
              <w:t xml:space="preserve"> </w:t>
            </w:r>
            <w:r>
              <w:rPr>
                <w:sz w:val="18"/>
              </w:rPr>
              <w:t>I</w:t>
            </w:r>
            <w:r>
              <w:rPr>
                <w:spacing w:val="-1"/>
                <w:sz w:val="18"/>
              </w:rPr>
              <w:t xml:space="preserve"> </w:t>
            </w:r>
            <w:r>
              <w:rPr>
                <w:sz w:val="18"/>
              </w:rPr>
              <w:t>do</w:t>
            </w:r>
            <w:r>
              <w:rPr>
                <w:spacing w:val="-2"/>
                <w:sz w:val="18"/>
              </w:rPr>
              <w:t xml:space="preserve"> </w:t>
            </w:r>
            <w:r>
              <w:rPr>
                <w:sz w:val="18"/>
              </w:rPr>
              <w:t>hereby</w:t>
            </w:r>
            <w:r>
              <w:rPr>
                <w:spacing w:val="-4"/>
                <w:sz w:val="18"/>
              </w:rPr>
              <w:t xml:space="preserve"> </w:t>
            </w:r>
            <w:r>
              <w:rPr>
                <w:sz w:val="18"/>
              </w:rPr>
              <w:t>consent</w:t>
            </w:r>
            <w:r>
              <w:rPr>
                <w:spacing w:val="-1"/>
                <w:sz w:val="18"/>
              </w:rPr>
              <w:t xml:space="preserve"> </w:t>
            </w:r>
            <w:r>
              <w:rPr>
                <w:sz w:val="18"/>
              </w:rPr>
              <w:t>to</w:t>
            </w:r>
            <w:r>
              <w:rPr>
                <w:spacing w:val="-4"/>
                <w:sz w:val="18"/>
              </w:rPr>
              <w:t xml:space="preserve"> </w:t>
            </w:r>
            <w:r>
              <w:rPr>
                <w:sz w:val="18"/>
              </w:rPr>
              <w:t>HCCS</w:t>
            </w:r>
            <w:r>
              <w:rPr>
                <w:spacing w:val="-2"/>
                <w:sz w:val="18"/>
              </w:rPr>
              <w:t xml:space="preserve"> </w:t>
            </w:r>
            <w:r>
              <w:rPr>
                <w:sz w:val="18"/>
              </w:rPr>
              <w:t>or</w:t>
            </w:r>
            <w:r>
              <w:rPr>
                <w:spacing w:val="-1"/>
                <w:sz w:val="18"/>
              </w:rPr>
              <w:t xml:space="preserve"> </w:t>
            </w:r>
            <w:r>
              <w:rPr>
                <w:sz w:val="18"/>
              </w:rPr>
              <w:t>Our</w:t>
            </w:r>
            <w:r>
              <w:rPr>
                <w:spacing w:val="-2"/>
                <w:sz w:val="18"/>
              </w:rPr>
              <w:t xml:space="preserve"> </w:t>
            </w:r>
            <w:r>
              <w:rPr>
                <w:sz w:val="18"/>
              </w:rPr>
              <w:t>Lady</w:t>
            </w:r>
            <w:r>
              <w:rPr>
                <w:spacing w:val="-3"/>
                <w:sz w:val="18"/>
              </w:rPr>
              <w:t xml:space="preserve"> </w:t>
            </w:r>
            <w:r>
              <w:rPr>
                <w:sz w:val="18"/>
              </w:rPr>
              <w:t>of</w:t>
            </w:r>
            <w:r>
              <w:rPr>
                <w:spacing w:val="-1"/>
                <w:sz w:val="18"/>
              </w:rPr>
              <w:t xml:space="preserve"> </w:t>
            </w:r>
            <w:r>
              <w:rPr>
                <w:sz w:val="18"/>
              </w:rPr>
              <w:t>the</w:t>
            </w:r>
            <w:r>
              <w:rPr>
                <w:spacing w:val="-2"/>
                <w:sz w:val="18"/>
              </w:rPr>
              <w:t xml:space="preserve"> </w:t>
            </w:r>
            <w:r>
              <w:rPr>
                <w:sz w:val="18"/>
              </w:rPr>
              <w:t>Lake</w:t>
            </w:r>
            <w:r>
              <w:rPr>
                <w:spacing w:val="-2"/>
                <w:sz w:val="18"/>
              </w:rPr>
              <w:t xml:space="preserve"> </w:t>
            </w:r>
            <w:r>
              <w:rPr>
                <w:sz w:val="18"/>
              </w:rPr>
              <w:t>Physician</w:t>
            </w:r>
            <w:r>
              <w:rPr>
                <w:spacing w:val="-2"/>
                <w:sz w:val="18"/>
              </w:rPr>
              <w:t xml:space="preserve"> </w:t>
            </w:r>
            <w:r>
              <w:rPr>
                <w:sz w:val="18"/>
              </w:rPr>
              <w:t>Group</w:t>
            </w:r>
            <w:r>
              <w:rPr>
                <w:spacing w:val="-3"/>
                <w:sz w:val="18"/>
              </w:rPr>
              <w:t xml:space="preserve"> </w:t>
            </w:r>
            <w:r>
              <w:rPr>
                <w:sz w:val="18"/>
              </w:rPr>
              <w:t>administering COVID-19 testing and notification of</w:t>
            </w:r>
            <w:r>
              <w:rPr>
                <w:spacing w:val="-5"/>
                <w:sz w:val="18"/>
              </w:rPr>
              <w:t xml:space="preserve"> </w:t>
            </w:r>
            <w:r>
              <w:rPr>
                <w:sz w:val="18"/>
              </w:rPr>
              <w:t>results.</w:t>
            </w:r>
          </w:p>
          <w:p w14:paraId="4FEB88F4" w14:textId="77777777" w:rsidR="0011687A" w:rsidRDefault="0011687A">
            <w:pPr>
              <w:pStyle w:val="TableParagraph"/>
              <w:spacing w:before="3"/>
              <w:rPr>
                <w:rFonts w:ascii="Calibri"/>
                <w:b/>
                <w:sz w:val="26"/>
              </w:rPr>
            </w:pPr>
          </w:p>
          <w:p w14:paraId="19F1D721" w14:textId="77777777" w:rsidR="0011687A" w:rsidRDefault="007C1D5D">
            <w:pPr>
              <w:pStyle w:val="TableParagraph"/>
              <w:tabs>
                <w:tab w:val="left" w:pos="814"/>
              </w:tabs>
              <w:spacing w:line="259" w:lineRule="auto"/>
              <w:ind w:left="112" w:right="610"/>
              <w:rPr>
                <w:sz w:val="18"/>
              </w:rPr>
            </w:pPr>
            <w:r>
              <w:rPr>
                <w:sz w:val="18"/>
                <w:u w:val="single"/>
              </w:rPr>
              <w:t xml:space="preserve"> </w:t>
            </w:r>
            <w:r>
              <w:rPr>
                <w:sz w:val="18"/>
                <w:u w:val="single"/>
              </w:rPr>
              <w:tab/>
            </w:r>
            <w:r>
              <w:rPr>
                <w:sz w:val="18"/>
              </w:rPr>
              <w:t>I do consent to HCCS staff administering immunizations according to the American Academy of Pediatrics immunization schedule and CDC</w:t>
            </w:r>
            <w:r>
              <w:rPr>
                <w:spacing w:val="-2"/>
                <w:sz w:val="18"/>
              </w:rPr>
              <w:t xml:space="preserve"> </w:t>
            </w:r>
            <w:r>
              <w:rPr>
                <w:sz w:val="18"/>
              </w:rPr>
              <w:t>guidance.</w:t>
            </w:r>
          </w:p>
        </w:tc>
      </w:tr>
    </w:tbl>
    <w:p w14:paraId="62EA43AB" w14:textId="77777777" w:rsidR="0011687A" w:rsidRDefault="0011687A">
      <w:pPr>
        <w:spacing w:line="259" w:lineRule="auto"/>
        <w:rPr>
          <w:sz w:val="18"/>
        </w:rPr>
        <w:sectPr w:rsidR="0011687A">
          <w:type w:val="continuous"/>
          <w:pgSz w:w="12240" w:h="15840"/>
          <w:pgMar w:top="700" w:right="480" w:bottom="280" w:left="500" w:header="720" w:footer="72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8"/>
      </w:tblGrid>
      <w:tr w:rsidR="0011687A" w14:paraId="4A47AADD" w14:textId="77777777">
        <w:trPr>
          <w:trHeight w:val="392"/>
        </w:trPr>
        <w:tc>
          <w:tcPr>
            <w:tcW w:w="11008" w:type="dxa"/>
            <w:tcBorders>
              <w:left w:val="single" w:sz="6" w:space="0" w:color="000000"/>
              <w:bottom w:val="single" w:sz="8" w:space="0" w:color="000000"/>
            </w:tcBorders>
          </w:tcPr>
          <w:p w14:paraId="5032DCA6" w14:textId="1EAC2C88" w:rsidR="0011687A" w:rsidRDefault="007C1D5D">
            <w:pPr>
              <w:pStyle w:val="TableParagraph"/>
              <w:tabs>
                <w:tab w:val="left" w:pos="5824"/>
                <w:tab w:val="left" w:pos="10191"/>
              </w:tabs>
              <w:spacing w:before="56"/>
              <w:ind w:left="110"/>
              <w:rPr>
                <w:rFonts w:ascii="Times New Roman" w:hAnsi="Times New Roman"/>
              </w:rPr>
            </w:pPr>
            <w:r>
              <w:rPr>
                <w:b/>
              </w:rPr>
              <w:lastRenderedPageBreak/>
              <w:t>Student’s</w:t>
            </w:r>
            <w:r>
              <w:rPr>
                <w:b/>
                <w:spacing w:val="-4"/>
              </w:rPr>
              <w:t xml:space="preserve"> </w:t>
            </w:r>
            <w:r>
              <w:rPr>
                <w:b/>
              </w:rPr>
              <w:t>Name:</w:t>
            </w:r>
            <w:r>
              <w:rPr>
                <w:b/>
                <w:u w:val="single"/>
              </w:rPr>
              <w:t xml:space="preserve"> </w:t>
            </w:r>
            <w:r>
              <w:rPr>
                <w:b/>
                <w:u w:val="single"/>
              </w:rPr>
              <w:tab/>
            </w:r>
            <w:r>
              <w:rPr>
                <w:b/>
              </w:rPr>
              <w:t>Date of</w:t>
            </w:r>
            <w:r>
              <w:rPr>
                <w:b/>
                <w:spacing w:val="-4"/>
              </w:rPr>
              <w:t xml:space="preserve"> </w:t>
            </w:r>
            <w:r>
              <w:rPr>
                <w:b/>
              </w:rPr>
              <w:t>Birth</w:t>
            </w:r>
            <w:r w:rsidR="00B23652">
              <w:rPr>
                <w:b/>
              </w:rPr>
              <w:t>:</w:t>
            </w:r>
            <w:r>
              <w:rPr>
                <w:b/>
                <w:spacing w:val="-2"/>
              </w:rPr>
              <w:t xml:space="preserve"> </w:t>
            </w:r>
            <w:r>
              <w:rPr>
                <w:rFonts w:ascii="Times New Roman" w:hAnsi="Times New Roman"/>
                <w:u w:val="single"/>
              </w:rPr>
              <w:t xml:space="preserve"> </w:t>
            </w:r>
            <w:r>
              <w:rPr>
                <w:rFonts w:ascii="Times New Roman" w:hAnsi="Times New Roman"/>
                <w:u w:val="single"/>
              </w:rPr>
              <w:tab/>
            </w:r>
          </w:p>
        </w:tc>
      </w:tr>
      <w:tr w:rsidR="0011687A" w14:paraId="4D2EBEB1" w14:textId="77777777">
        <w:trPr>
          <w:trHeight w:val="3559"/>
        </w:trPr>
        <w:tc>
          <w:tcPr>
            <w:tcW w:w="11008" w:type="dxa"/>
            <w:tcBorders>
              <w:top w:val="single" w:sz="8" w:space="0" w:color="000000"/>
              <w:left w:val="single" w:sz="6" w:space="0" w:color="000000"/>
            </w:tcBorders>
          </w:tcPr>
          <w:p w14:paraId="3A72C2F7" w14:textId="77777777" w:rsidR="0011687A" w:rsidRDefault="0011687A">
            <w:pPr>
              <w:pStyle w:val="TableParagraph"/>
              <w:spacing w:before="7"/>
              <w:rPr>
                <w:rFonts w:ascii="Calibri"/>
                <w:b/>
                <w:sz w:val="28"/>
              </w:rPr>
            </w:pPr>
          </w:p>
          <w:p w14:paraId="5FAE6009" w14:textId="77777777" w:rsidR="0011687A" w:rsidRDefault="007C1D5D">
            <w:pPr>
              <w:pStyle w:val="TableParagraph"/>
              <w:spacing w:line="213" w:lineRule="auto"/>
              <w:ind w:left="110" w:right="139"/>
              <w:rPr>
                <w:sz w:val="18"/>
              </w:rPr>
            </w:pPr>
            <w:r>
              <w:rPr>
                <w:sz w:val="18"/>
              </w:rPr>
              <w:t xml:space="preserve">I understand that there will not be payment required for any of the services provided at the school-based health center. I also understand that </w:t>
            </w:r>
            <w:r>
              <w:rPr>
                <w:b/>
                <w:sz w:val="18"/>
                <w:u w:val="single"/>
              </w:rPr>
              <w:t>Health Centers in Schools</w:t>
            </w:r>
            <w:r>
              <w:rPr>
                <w:b/>
                <w:sz w:val="18"/>
              </w:rPr>
              <w:t xml:space="preserve"> </w:t>
            </w:r>
            <w:r>
              <w:rPr>
                <w:sz w:val="18"/>
              </w:rPr>
              <w:t xml:space="preserve">or the medical provider will bill Medicaid or other insurance providers for these services. I authorize/assign payments of authorized benefits directly to </w:t>
            </w:r>
            <w:r>
              <w:rPr>
                <w:b/>
                <w:sz w:val="18"/>
                <w:u w:val="single"/>
              </w:rPr>
              <w:t>HCS</w:t>
            </w:r>
            <w:r>
              <w:rPr>
                <w:sz w:val="18"/>
              </w:rPr>
              <w:t>.</w:t>
            </w:r>
          </w:p>
          <w:p w14:paraId="3FA71F19" w14:textId="77777777" w:rsidR="0011687A" w:rsidRDefault="0011687A">
            <w:pPr>
              <w:pStyle w:val="TableParagraph"/>
              <w:spacing w:before="7"/>
              <w:rPr>
                <w:rFonts w:ascii="Calibri"/>
                <w:b/>
                <w:sz w:val="26"/>
              </w:rPr>
            </w:pPr>
          </w:p>
          <w:p w14:paraId="0960D628" w14:textId="77777777" w:rsidR="0011687A" w:rsidRDefault="007C1D5D">
            <w:pPr>
              <w:pStyle w:val="TableParagraph"/>
              <w:spacing w:line="216" w:lineRule="auto"/>
              <w:ind w:left="110" w:right="139"/>
              <w:rPr>
                <w:b/>
                <w:sz w:val="18"/>
              </w:rPr>
            </w:pPr>
            <w:r>
              <w:rPr>
                <w:b/>
                <w:sz w:val="18"/>
              </w:rPr>
              <w:t>By signing below, we (student and parent/guardian) acknowledge that we have read and understand the services to be provided at the school-based health center. We both give permission for this student to receive the services provided by the program.</w:t>
            </w:r>
          </w:p>
          <w:p w14:paraId="6304685D" w14:textId="77777777" w:rsidR="0011687A" w:rsidRDefault="0011687A">
            <w:pPr>
              <w:pStyle w:val="TableParagraph"/>
              <w:rPr>
                <w:rFonts w:ascii="Calibri"/>
                <w:b/>
                <w:sz w:val="26"/>
              </w:rPr>
            </w:pPr>
          </w:p>
          <w:p w14:paraId="3B249B97" w14:textId="2984173D" w:rsidR="0011687A" w:rsidRDefault="007C1D5D">
            <w:pPr>
              <w:pStyle w:val="TableParagraph"/>
              <w:spacing w:line="216" w:lineRule="auto"/>
              <w:ind w:left="110" w:right="93"/>
              <w:rPr>
                <w:b/>
                <w:sz w:val="18"/>
              </w:rPr>
            </w:pPr>
            <w:r>
              <w:rPr>
                <w:b/>
                <w:sz w:val="18"/>
              </w:rPr>
              <w:t>This consent is effective while the student is enrolled in an East Baton Rouge Parish School</w:t>
            </w:r>
            <w:r w:rsidR="000D15E3">
              <w:rPr>
                <w:b/>
                <w:sz w:val="18"/>
              </w:rPr>
              <w:t xml:space="preserve"> or Charter School (contracted with Health Care Centers in Schools),</w:t>
            </w:r>
            <w:r>
              <w:rPr>
                <w:b/>
                <w:sz w:val="18"/>
              </w:rPr>
              <w:t xml:space="preserve"> unless the School-Based Health Center is notified in writing, that I no longer wish for my child to receive services. I understand that I may be asked to complete a one page form every year to update important information.</w:t>
            </w:r>
          </w:p>
          <w:p w14:paraId="0671C79A" w14:textId="77777777" w:rsidR="0011687A" w:rsidRDefault="0011687A">
            <w:pPr>
              <w:pStyle w:val="TableParagraph"/>
              <w:rPr>
                <w:rFonts w:ascii="Calibri"/>
                <w:b/>
                <w:sz w:val="26"/>
              </w:rPr>
            </w:pPr>
          </w:p>
          <w:p w14:paraId="560306F5" w14:textId="77777777" w:rsidR="0011687A" w:rsidRDefault="007C1D5D">
            <w:pPr>
              <w:pStyle w:val="TableParagraph"/>
              <w:spacing w:line="259" w:lineRule="auto"/>
              <w:ind w:left="110" w:right="881"/>
              <w:rPr>
                <w:sz w:val="18"/>
              </w:rPr>
            </w:pPr>
            <w:r>
              <w:rPr>
                <w:sz w:val="18"/>
              </w:rPr>
              <w:t>We also understand that the school-based health center is operated by</w:t>
            </w:r>
            <w:r>
              <w:rPr>
                <w:sz w:val="18"/>
                <w:u w:val="single"/>
              </w:rPr>
              <w:t xml:space="preserve"> </w:t>
            </w:r>
            <w:r>
              <w:rPr>
                <w:b/>
                <w:sz w:val="18"/>
                <w:u w:val="single"/>
              </w:rPr>
              <w:t>OLOL Children’s Health Centers in Schools</w:t>
            </w:r>
            <w:r>
              <w:rPr>
                <w:b/>
                <w:sz w:val="18"/>
              </w:rPr>
              <w:t xml:space="preserve"> </w:t>
            </w:r>
            <w:r>
              <w:rPr>
                <w:sz w:val="18"/>
              </w:rPr>
              <w:t>and its employees/contractors and not by the local school board.</w:t>
            </w:r>
          </w:p>
        </w:tc>
      </w:tr>
      <w:tr w:rsidR="0011687A" w14:paraId="28B506C5" w14:textId="77777777">
        <w:trPr>
          <w:trHeight w:val="4241"/>
        </w:trPr>
        <w:tc>
          <w:tcPr>
            <w:tcW w:w="11008" w:type="dxa"/>
            <w:tcBorders>
              <w:left w:val="single" w:sz="6" w:space="0" w:color="000000"/>
            </w:tcBorders>
          </w:tcPr>
          <w:p w14:paraId="15567667" w14:textId="77777777" w:rsidR="0011687A" w:rsidRDefault="0011687A">
            <w:pPr>
              <w:pStyle w:val="TableParagraph"/>
              <w:rPr>
                <w:rFonts w:ascii="Calibri"/>
                <w:b/>
                <w:sz w:val="20"/>
              </w:rPr>
            </w:pPr>
          </w:p>
          <w:p w14:paraId="310908B0" w14:textId="77777777" w:rsidR="0011687A" w:rsidRDefault="0011687A">
            <w:pPr>
              <w:pStyle w:val="TableParagraph"/>
              <w:spacing w:before="1" w:after="1"/>
              <w:rPr>
                <w:rFonts w:ascii="Calibri"/>
                <w:b/>
                <w:sz w:val="24"/>
              </w:rPr>
            </w:pPr>
          </w:p>
          <w:p w14:paraId="429F156A" w14:textId="77777777" w:rsidR="0011687A" w:rsidRDefault="000D15E3">
            <w:pPr>
              <w:pStyle w:val="TableParagraph"/>
              <w:tabs>
                <w:tab w:val="left" w:pos="5176"/>
              </w:tabs>
              <w:spacing w:line="20" w:lineRule="exact"/>
              <w:ind w:left="104"/>
              <w:rPr>
                <w:rFonts w:ascii="Calibri"/>
                <w:sz w:val="2"/>
              </w:rPr>
            </w:pPr>
            <w:r>
              <w:rPr>
                <w:rFonts w:ascii="Calibri"/>
                <w:sz w:val="2"/>
              </w:rPr>
            </w:r>
            <w:r>
              <w:rPr>
                <w:rFonts w:ascii="Calibri"/>
                <w:sz w:val="2"/>
              </w:rPr>
              <w:pict w14:anchorId="24D60959">
                <v:group id="_x0000_s1036" style="width:160.15pt;height:.6pt;mso-position-horizontal-relative:char;mso-position-vertical-relative:line" coordsize="3203,12">
                  <v:line id="_x0000_s1037" style="position:absolute" from="0,6" to="3202,6" strokeweight=".20003mm"/>
                  <w10:wrap type="none"/>
                  <w10:anchorlock/>
                </v:group>
              </w:pict>
            </w:r>
            <w:r w:rsidR="007C1D5D">
              <w:rPr>
                <w:rFonts w:ascii="Calibri"/>
                <w:sz w:val="2"/>
              </w:rPr>
              <w:tab/>
            </w:r>
            <w:r>
              <w:rPr>
                <w:rFonts w:ascii="Calibri"/>
                <w:sz w:val="2"/>
              </w:rPr>
            </w:r>
            <w:r>
              <w:rPr>
                <w:rFonts w:ascii="Calibri"/>
                <w:sz w:val="2"/>
              </w:rPr>
              <w:pict w14:anchorId="7C46C33A">
                <v:group id="_x0000_s1034" style="width:190.1pt;height:.6pt;mso-position-horizontal-relative:char;mso-position-vertical-relative:line" coordsize="3802,12">
                  <v:line id="_x0000_s1035" style="position:absolute" from="0,6" to="3801,6" strokeweight=".20003mm"/>
                  <w10:wrap type="none"/>
                  <w10:anchorlock/>
                </v:group>
              </w:pict>
            </w:r>
          </w:p>
          <w:p w14:paraId="6C05564D" w14:textId="77777777" w:rsidR="0011687A" w:rsidRDefault="007C1D5D">
            <w:pPr>
              <w:pStyle w:val="TableParagraph"/>
              <w:tabs>
                <w:tab w:val="left" w:pos="4938"/>
              </w:tabs>
              <w:spacing w:before="10"/>
              <w:ind w:left="110"/>
              <w:rPr>
                <w:sz w:val="18"/>
              </w:rPr>
            </w:pPr>
            <w:r>
              <w:rPr>
                <w:sz w:val="18"/>
              </w:rPr>
              <w:t>Printed Name of</w:t>
            </w:r>
            <w:r>
              <w:rPr>
                <w:spacing w:val="-10"/>
                <w:sz w:val="18"/>
              </w:rPr>
              <w:t xml:space="preserve"> </w:t>
            </w:r>
            <w:r>
              <w:rPr>
                <w:sz w:val="18"/>
              </w:rPr>
              <w:t>Parent/Legal</w:t>
            </w:r>
            <w:r>
              <w:rPr>
                <w:spacing w:val="-4"/>
                <w:sz w:val="18"/>
              </w:rPr>
              <w:t xml:space="preserve"> </w:t>
            </w:r>
            <w:r>
              <w:rPr>
                <w:sz w:val="18"/>
              </w:rPr>
              <w:t>Guardian/Student</w:t>
            </w:r>
            <w:r>
              <w:rPr>
                <w:sz w:val="18"/>
              </w:rPr>
              <w:tab/>
              <w:t>Relationship</w:t>
            </w:r>
          </w:p>
          <w:p w14:paraId="23CCBD2A" w14:textId="77777777" w:rsidR="0011687A" w:rsidRDefault="0011687A">
            <w:pPr>
              <w:pStyle w:val="TableParagraph"/>
              <w:rPr>
                <w:rFonts w:ascii="Calibri"/>
                <w:b/>
                <w:sz w:val="20"/>
              </w:rPr>
            </w:pPr>
          </w:p>
          <w:p w14:paraId="0081AB09" w14:textId="77777777" w:rsidR="0011687A" w:rsidRDefault="0011687A">
            <w:pPr>
              <w:pStyle w:val="TableParagraph"/>
              <w:spacing w:before="11"/>
              <w:rPr>
                <w:rFonts w:ascii="Calibri"/>
                <w:b/>
                <w:sz w:val="20"/>
              </w:rPr>
            </w:pPr>
          </w:p>
          <w:p w14:paraId="098B2348" w14:textId="77777777" w:rsidR="0011687A" w:rsidRDefault="000D15E3">
            <w:pPr>
              <w:pStyle w:val="TableParagraph"/>
              <w:tabs>
                <w:tab w:val="left" w:pos="5195"/>
              </w:tabs>
              <w:spacing w:line="20" w:lineRule="exact"/>
              <w:ind w:left="104"/>
              <w:rPr>
                <w:rFonts w:ascii="Calibri"/>
                <w:sz w:val="2"/>
              </w:rPr>
            </w:pPr>
            <w:r>
              <w:rPr>
                <w:rFonts w:ascii="Calibri"/>
                <w:sz w:val="2"/>
              </w:rPr>
            </w:r>
            <w:r>
              <w:rPr>
                <w:rFonts w:ascii="Calibri"/>
                <w:sz w:val="2"/>
              </w:rPr>
              <w:pict w14:anchorId="754F5F02">
                <v:group id="_x0000_s1032" style="width:195.15pt;height:.6pt;mso-position-horizontal-relative:char;mso-position-vertical-relative:line" coordsize="3903,12">
                  <v:line id="_x0000_s1033" style="position:absolute" from="0,6" to="3902,6" strokeweight=".20003mm"/>
                  <w10:wrap type="none"/>
                  <w10:anchorlock/>
                </v:group>
              </w:pict>
            </w:r>
            <w:r w:rsidR="007C1D5D">
              <w:rPr>
                <w:rFonts w:ascii="Calibri"/>
                <w:sz w:val="2"/>
              </w:rPr>
              <w:tab/>
            </w:r>
            <w:r>
              <w:rPr>
                <w:rFonts w:ascii="Calibri"/>
                <w:sz w:val="2"/>
              </w:rPr>
            </w:r>
            <w:r>
              <w:rPr>
                <w:rFonts w:ascii="Calibri"/>
                <w:sz w:val="2"/>
              </w:rPr>
              <w:pict w14:anchorId="797A808D">
                <v:group id="_x0000_s1030" style="width:170.1pt;height:.6pt;mso-position-horizontal-relative:char;mso-position-vertical-relative:line" coordsize="3402,12">
                  <v:line id="_x0000_s1031" style="position:absolute" from="0,6" to="3401,6" strokeweight=".20003mm"/>
                  <w10:wrap type="none"/>
                  <w10:anchorlock/>
                </v:group>
              </w:pict>
            </w:r>
          </w:p>
          <w:p w14:paraId="39D53EAD" w14:textId="77777777" w:rsidR="0011687A" w:rsidRDefault="007C1D5D">
            <w:pPr>
              <w:pStyle w:val="TableParagraph"/>
              <w:tabs>
                <w:tab w:val="left" w:pos="4936"/>
              </w:tabs>
              <w:spacing w:before="10"/>
              <w:ind w:left="110"/>
              <w:rPr>
                <w:sz w:val="18"/>
              </w:rPr>
            </w:pPr>
            <w:r>
              <w:rPr>
                <w:sz w:val="18"/>
              </w:rPr>
              <w:t>Signature of</w:t>
            </w:r>
            <w:r>
              <w:rPr>
                <w:spacing w:val="-6"/>
                <w:sz w:val="18"/>
              </w:rPr>
              <w:t xml:space="preserve"> </w:t>
            </w:r>
            <w:r>
              <w:rPr>
                <w:sz w:val="18"/>
              </w:rPr>
              <w:t>Parent/Legal</w:t>
            </w:r>
            <w:r>
              <w:rPr>
                <w:spacing w:val="-2"/>
                <w:sz w:val="18"/>
              </w:rPr>
              <w:t xml:space="preserve"> </w:t>
            </w:r>
            <w:r>
              <w:rPr>
                <w:sz w:val="18"/>
              </w:rPr>
              <w:t>Guardian</w:t>
            </w:r>
            <w:r>
              <w:rPr>
                <w:sz w:val="18"/>
              </w:rPr>
              <w:tab/>
              <w:t>Date</w:t>
            </w:r>
          </w:p>
          <w:p w14:paraId="44D236B2" w14:textId="77777777" w:rsidR="0011687A" w:rsidRDefault="0011687A">
            <w:pPr>
              <w:pStyle w:val="TableParagraph"/>
              <w:rPr>
                <w:rFonts w:ascii="Calibri"/>
                <w:b/>
                <w:sz w:val="20"/>
              </w:rPr>
            </w:pPr>
          </w:p>
          <w:p w14:paraId="4F892387" w14:textId="77777777" w:rsidR="0011687A" w:rsidRDefault="0011687A">
            <w:pPr>
              <w:pStyle w:val="TableParagraph"/>
              <w:spacing w:before="11"/>
              <w:rPr>
                <w:rFonts w:ascii="Calibri"/>
                <w:b/>
                <w:sz w:val="20"/>
              </w:rPr>
            </w:pPr>
          </w:p>
          <w:p w14:paraId="5B24DC37" w14:textId="77777777" w:rsidR="0011687A" w:rsidRDefault="000D15E3">
            <w:pPr>
              <w:pStyle w:val="TableParagraph"/>
              <w:tabs>
                <w:tab w:val="left" w:pos="5193"/>
              </w:tabs>
              <w:spacing w:line="20" w:lineRule="exact"/>
              <w:ind w:left="104"/>
              <w:rPr>
                <w:rFonts w:ascii="Calibri"/>
                <w:sz w:val="2"/>
              </w:rPr>
            </w:pPr>
            <w:r>
              <w:rPr>
                <w:rFonts w:ascii="Calibri"/>
                <w:sz w:val="2"/>
              </w:rPr>
            </w:r>
            <w:r>
              <w:rPr>
                <w:rFonts w:ascii="Calibri"/>
                <w:sz w:val="2"/>
              </w:rPr>
              <w:pict w14:anchorId="5AB2BD50">
                <v:group id="_x0000_s1028" style="width:190.1pt;height:.6pt;mso-position-horizontal-relative:char;mso-position-vertical-relative:line" coordsize="3802,12">
                  <v:line id="_x0000_s1029" style="position:absolute" from="0,6" to="3801,6" strokeweight=".20003mm"/>
                  <w10:wrap type="none"/>
                  <w10:anchorlock/>
                </v:group>
              </w:pict>
            </w:r>
            <w:r w:rsidR="007C1D5D">
              <w:rPr>
                <w:rFonts w:ascii="Calibri"/>
                <w:sz w:val="2"/>
              </w:rPr>
              <w:tab/>
            </w:r>
            <w:r>
              <w:rPr>
                <w:rFonts w:ascii="Calibri"/>
                <w:sz w:val="2"/>
              </w:rPr>
            </w:r>
            <w:r>
              <w:rPr>
                <w:rFonts w:ascii="Calibri"/>
                <w:sz w:val="2"/>
              </w:rPr>
              <w:pict w14:anchorId="554DEAC2">
                <v:group id="_x0000_s1026" style="width:175.1pt;height:.6pt;mso-position-horizontal-relative:char;mso-position-vertical-relative:line" coordsize="3502,12">
                  <v:line id="_x0000_s1027" style="position:absolute" from="0,6" to="3502,6" strokeweight=".20003mm"/>
                  <w10:wrap type="none"/>
                  <w10:anchorlock/>
                </v:group>
              </w:pict>
            </w:r>
          </w:p>
          <w:p w14:paraId="30211295" w14:textId="77777777" w:rsidR="0011687A" w:rsidRDefault="007C1D5D">
            <w:pPr>
              <w:pStyle w:val="TableParagraph"/>
              <w:tabs>
                <w:tab w:val="left" w:pos="4945"/>
              </w:tabs>
              <w:spacing w:before="10"/>
              <w:ind w:left="110"/>
              <w:rPr>
                <w:sz w:val="18"/>
              </w:rPr>
            </w:pPr>
            <w:r>
              <w:rPr>
                <w:sz w:val="18"/>
              </w:rPr>
              <w:t>Signature of</w:t>
            </w:r>
            <w:r>
              <w:rPr>
                <w:spacing w:val="-6"/>
                <w:sz w:val="18"/>
              </w:rPr>
              <w:t xml:space="preserve"> </w:t>
            </w:r>
            <w:r>
              <w:rPr>
                <w:sz w:val="18"/>
              </w:rPr>
              <w:t>Student</w:t>
            </w:r>
            <w:r>
              <w:rPr>
                <w:spacing w:val="-2"/>
                <w:sz w:val="18"/>
              </w:rPr>
              <w:t xml:space="preserve"> </w:t>
            </w:r>
            <w:r>
              <w:rPr>
                <w:sz w:val="18"/>
              </w:rPr>
              <w:t>(optional)</w:t>
            </w:r>
            <w:r>
              <w:rPr>
                <w:sz w:val="18"/>
              </w:rPr>
              <w:tab/>
              <w:t>Date</w:t>
            </w:r>
          </w:p>
          <w:p w14:paraId="7FD2A77B" w14:textId="77777777" w:rsidR="0011687A" w:rsidRDefault="0011687A">
            <w:pPr>
              <w:pStyle w:val="TableParagraph"/>
              <w:spacing w:before="1"/>
              <w:rPr>
                <w:rFonts w:ascii="Calibri"/>
                <w:b/>
                <w:sz w:val="25"/>
              </w:rPr>
            </w:pPr>
          </w:p>
          <w:p w14:paraId="4F701337" w14:textId="77777777" w:rsidR="0011687A" w:rsidRDefault="007C1D5D">
            <w:pPr>
              <w:pStyle w:val="TableParagraph"/>
              <w:spacing w:line="259" w:lineRule="auto"/>
              <w:ind w:left="110" w:right="139"/>
              <w:rPr>
                <w:i/>
                <w:sz w:val="18"/>
              </w:rPr>
            </w:pPr>
            <w:r>
              <w:rPr>
                <w:i/>
                <w:sz w:val="18"/>
              </w:rPr>
              <w:t>This consent may be withdrawn or modified at any time with written permission of the parent/guardian and student to the entity referred to above. A duplicate copy of this document will be given to parents or guardians upon request.</w:t>
            </w:r>
          </w:p>
          <w:p w14:paraId="199E16CD" w14:textId="77777777" w:rsidR="0011687A" w:rsidRDefault="0011687A">
            <w:pPr>
              <w:pStyle w:val="TableParagraph"/>
              <w:spacing w:before="9"/>
              <w:rPr>
                <w:rFonts w:ascii="Calibri"/>
                <w:b/>
                <w:sz w:val="23"/>
              </w:rPr>
            </w:pPr>
          </w:p>
          <w:p w14:paraId="60DD6693" w14:textId="77777777" w:rsidR="0011687A" w:rsidRDefault="007C1D5D">
            <w:pPr>
              <w:pStyle w:val="TableParagraph"/>
              <w:spacing w:line="261" w:lineRule="auto"/>
              <w:ind w:left="110" w:right="179"/>
              <w:rPr>
                <w:i/>
                <w:sz w:val="18"/>
              </w:rPr>
            </w:pPr>
            <w:r>
              <w:rPr>
                <w:i/>
                <w:sz w:val="18"/>
              </w:rPr>
              <w:t>Each party agrees that the electronic signatures, whether digital or encrypted, of the parties included in this Agreement are intended to authenticate this writing and to have the same force and effect as manual signatures.</w:t>
            </w:r>
          </w:p>
        </w:tc>
      </w:tr>
    </w:tbl>
    <w:p w14:paraId="43D18696" w14:textId="77777777" w:rsidR="0011687A" w:rsidRDefault="0011687A">
      <w:pPr>
        <w:pStyle w:val="BodyText"/>
        <w:spacing w:before="6"/>
        <w:rPr>
          <w:rFonts w:ascii="Calibri"/>
          <w:b/>
          <w:sz w:val="15"/>
        </w:rPr>
      </w:pPr>
    </w:p>
    <w:p w14:paraId="58250C38" w14:textId="77777777" w:rsidR="0011687A" w:rsidRDefault="007C1D5D">
      <w:pPr>
        <w:pStyle w:val="BodyText"/>
        <w:spacing w:before="94"/>
        <w:ind w:left="220"/>
      </w:pPr>
      <w:r>
        <w:t>Effective Date: December 23, 2020</w:t>
      </w:r>
    </w:p>
    <w:sectPr w:rsidR="0011687A">
      <w:pgSz w:w="12240" w:h="15840"/>
      <w:pgMar w:top="700" w:right="4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E4F74"/>
    <w:multiLevelType w:val="hybridMultilevel"/>
    <w:tmpl w:val="A7BC453C"/>
    <w:lvl w:ilvl="0" w:tplc="8F0A1C4E">
      <w:numFmt w:val="bullet"/>
      <w:lvlText w:val="•"/>
      <w:lvlJc w:val="left"/>
      <w:pPr>
        <w:ind w:left="110" w:hanging="65"/>
      </w:pPr>
      <w:rPr>
        <w:rFonts w:ascii="Arial" w:eastAsia="Arial" w:hAnsi="Arial" w:cs="Arial" w:hint="default"/>
        <w:spacing w:val="-1"/>
        <w:w w:val="100"/>
        <w:sz w:val="16"/>
        <w:szCs w:val="16"/>
        <w:lang w:val="en-US" w:eastAsia="en-US" w:bidi="ar-SA"/>
      </w:rPr>
    </w:lvl>
    <w:lvl w:ilvl="1" w:tplc="21342E78">
      <w:numFmt w:val="bullet"/>
      <w:lvlText w:val="•"/>
      <w:lvlJc w:val="left"/>
      <w:pPr>
        <w:ind w:left="656" w:hanging="65"/>
      </w:pPr>
      <w:rPr>
        <w:rFonts w:hint="default"/>
        <w:lang w:val="en-US" w:eastAsia="en-US" w:bidi="ar-SA"/>
      </w:rPr>
    </w:lvl>
    <w:lvl w:ilvl="2" w:tplc="35A6956A">
      <w:numFmt w:val="bullet"/>
      <w:lvlText w:val="•"/>
      <w:lvlJc w:val="left"/>
      <w:pPr>
        <w:ind w:left="1192" w:hanging="65"/>
      </w:pPr>
      <w:rPr>
        <w:rFonts w:hint="default"/>
        <w:lang w:val="en-US" w:eastAsia="en-US" w:bidi="ar-SA"/>
      </w:rPr>
    </w:lvl>
    <w:lvl w:ilvl="3" w:tplc="68889F5E">
      <w:numFmt w:val="bullet"/>
      <w:lvlText w:val="•"/>
      <w:lvlJc w:val="left"/>
      <w:pPr>
        <w:ind w:left="1728" w:hanging="65"/>
      </w:pPr>
      <w:rPr>
        <w:rFonts w:hint="default"/>
        <w:lang w:val="en-US" w:eastAsia="en-US" w:bidi="ar-SA"/>
      </w:rPr>
    </w:lvl>
    <w:lvl w:ilvl="4" w:tplc="59EC2DAC">
      <w:numFmt w:val="bullet"/>
      <w:lvlText w:val="•"/>
      <w:lvlJc w:val="left"/>
      <w:pPr>
        <w:ind w:left="2265" w:hanging="65"/>
      </w:pPr>
      <w:rPr>
        <w:rFonts w:hint="default"/>
        <w:lang w:val="en-US" w:eastAsia="en-US" w:bidi="ar-SA"/>
      </w:rPr>
    </w:lvl>
    <w:lvl w:ilvl="5" w:tplc="98CA1B88">
      <w:numFmt w:val="bullet"/>
      <w:lvlText w:val="•"/>
      <w:lvlJc w:val="left"/>
      <w:pPr>
        <w:ind w:left="2801" w:hanging="65"/>
      </w:pPr>
      <w:rPr>
        <w:rFonts w:hint="default"/>
        <w:lang w:val="en-US" w:eastAsia="en-US" w:bidi="ar-SA"/>
      </w:rPr>
    </w:lvl>
    <w:lvl w:ilvl="6" w:tplc="AA700FBC">
      <w:numFmt w:val="bullet"/>
      <w:lvlText w:val="•"/>
      <w:lvlJc w:val="left"/>
      <w:pPr>
        <w:ind w:left="3337" w:hanging="65"/>
      </w:pPr>
      <w:rPr>
        <w:rFonts w:hint="default"/>
        <w:lang w:val="en-US" w:eastAsia="en-US" w:bidi="ar-SA"/>
      </w:rPr>
    </w:lvl>
    <w:lvl w:ilvl="7" w:tplc="09C41402">
      <w:numFmt w:val="bullet"/>
      <w:lvlText w:val="•"/>
      <w:lvlJc w:val="left"/>
      <w:pPr>
        <w:ind w:left="3873" w:hanging="65"/>
      </w:pPr>
      <w:rPr>
        <w:rFonts w:hint="default"/>
        <w:lang w:val="en-US" w:eastAsia="en-US" w:bidi="ar-SA"/>
      </w:rPr>
    </w:lvl>
    <w:lvl w:ilvl="8" w:tplc="CDF84C54">
      <w:numFmt w:val="bullet"/>
      <w:lvlText w:val="•"/>
      <w:lvlJc w:val="left"/>
      <w:pPr>
        <w:ind w:left="4410" w:hanging="65"/>
      </w:pPr>
      <w:rPr>
        <w:rFonts w:hint="default"/>
        <w:lang w:val="en-US" w:eastAsia="en-US" w:bidi="ar-SA"/>
      </w:rPr>
    </w:lvl>
  </w:abstractNum>
  <w:abstractNum w:abstractNumId="1" w15:restartNumberingAfterBreak="0">
    <w:nsid w:val="29B253EC"/>
    <w:multiLevelType w:val="hybridMultilevel"/>
    <w:tmpl w:val="B66CFFEE"/>
    <w:lvl w:ilvl="0" w:tplc="EC866CB0">
      <w:numFmt w:val="bullet"/>
      <w:lvlText w:val="•"/>
      <w:lvlJc w:val="left"/>
      <w:pPr>
        <w:ind w:left="109" w:hanging="65"/>
      </w:pPr>
      <w:rPr>
        <w:rFonts w:ascii="Arial" w:eastAsia="Arial" w:hAnsi="Arial" w:cs="Arial" w:hint="default"/>
        <w:spacing w:val="-1"/>
        <w:w w:val="100"/>
        <w:sz w:val="16"/>
        <w:szCs w:val="16"/>
        <w:lang w:val="en-US" w:eastAsia="en-US" w:bidi="ar-SA"/>
      </w:rPr>
    </w:lvl>
    <w:lvl w:ilvl="1" w:tplc="F46E9F72">
      <w:numFmt w:val="bullet"/>
      <w:lvlText w:val="•"/>
      <w:lvlJc w:val="left"/>
      <w:pPr>
        <w:ind w:left="638" w:hanging="65"/>
      </w:pPr>
      <w:rPr>
        <w:rFonts w:hint="default"/>
        <w:lang w:val="en-US" w:eastAsia="en-US" w:bidi="ar-SA"/>
      </w:rPr>
    </w:lvl>
    <w:lvl w:ilvl="2" w:tplc="3EE65080">
      <w:numFmt w:val="bullet"/>
      <w:lvlText w:val="•"/>
      <w:lvlJc w:val="left"/>
      <w:pPr>
        <w:ind w:left="1176" w:hanging="65"/>
      </w:pPr>
      <w:rPr>
        <w:rFonts w:hint="default"/>
        <w:lang w:val="en-US" w:eastAsia="en-US" w:bidi="ar-SA"/>
      </w:rPr>
    </w:lvl>
    <w:lvl w:ilvl="3" w:tplc="B7B8ABC2">
      <w:numFmt w:val="bullet"/>
      <w:lvlText w:val="•"/>
      <w:lvlJc w:val="left"/>
      <w:pPr>
        <w:ind w:left="1714" w:hanging="65"/>
      </w:pPr>
      <w:rPr>
        <w:rFonts w:hint="default"/>
        <w:lang w:val="en-US" w:eastAsia="en-US" w:bidi="ar-SA"/>
      </w:rPr>
    </w:lvl>
    <w:lvl w:ilvl="4" w:tplc="B46C27F4">
      <w:numFmt w:val="bullet"/>
      <w:lvlText w:val="•"/>
      <w:lvlJc w:val="left"/>
      <w:pPr>
        <w:ind w:left="2252" w:hanging="65"/>
      </w:pPr>
      <w:rPr>
        <w:rFonts w:hint="default"/>
        <w:lang w:val="en-US" w:eastAsia="en-US" w:bidi="ar-SA"/>
      </w:rPr>
    </w:lvl>
    <w:lvl w:ilvl="5" w:tplc="45B45906">
      <w:numFmt w:val="bullet"/>
      <w:lvlText w:val="•"/>
      <w:lvlJc w:val="left"/>
      <w:pPr>
        <w:ind w:left="2790" w:hanging="65"/>
      </w:pPr>
      <w:rPr>
        <w:rFonts w:hint="default"/>
        <w:lang w:val="en-US" w:eastAsia="en-US" w:bidi="ar-SA"/>
      </w:rPr>
    </w:lvl>
    <w:lvl w:ilvl="6" w:tplc="C102F1D6">
      <w:numFmt w:val="bullet"/>
      <w:lvlText w:val="•"/>
      <w:lvlJc w:val="left"/>
      <w:pPr>
        <w:ind w:left="3328" w:hanging="65"/>
      </w:pPr>
      <w:rPr>
        <w:rFonts w:hint="default"/>
        <w:lang w:val="en-US" w:eastAsia="en-US" w:bidi="ar-SA"/>
      </w:rPr>
    </w:lvl>
    <w:lvl w:ilvl="7" w:tplc="20780C4A">
      <w:numFmt w:val="bullet"/>
      <w:lvlText w:val="•"/>
      <w:lvlJc w:val="left"/>
      <w:pPr>
        <w:ind w:left="3866" w:hanging="65"/>
      </w:pPr>
      <w:rPr>
        <w:rFonts w:hint="default"/>
        <w:lang w:val="en-US" w:eastAsia="en-US" w:bidi="ar-SA"/>
      </w:rPr>
    </w:lvl>
    <w:lvl w:ilvl="8" w:tplc="C876E83E">
      <w:numFmt w:val="bullet"/>
      <w:lvlText w:val="•"/>
      <w:lvlJc w:val="left"/>
      <w:pPr>
        <w:ind w:left="4404" w:hanging="65"/>
      </w:pPr>
      <w:rPr>
        <w:rFonts w:hint="default"/>
        <w:lang w:val="en-US" w:eastAsia="en-US" w:bidi="ar-SA"/>
      </w:rPr>
    </w:lvl>
  </w:abstractNum>
  <w:abstractNum w:abstractNumId="2" w15:restartNumberingAfterBreak="0">
    <w:nsid w:val="41470399"/>
    <w:multiLevelType w:val="hybridMultilevel"/>
    <w:tmpl w:val="4A60AD7E"/>
    <w:lvl w:ilvl="0" w:tplc="62E0C256">
      <w:start w:val="1"/>
      <w:numFmt w:val="decimal"/>
      <w:lvlText w:val="%1."/>
      <w:lvlJc w:val="left"/>
      <w:pPr>
        <w:ind w:left="472" w:hanging="360"/>
        <w:jc w:val="left"/>
      </w:pPr>
      <w:rPr>
        <w:rFonts w:ascii="Arial" w:eastAsia="Arial" w:hAnsi="Arial" w:cs="Arial" w:hint="default"/>
        <w:i/>
        <w:w w:val="100"/>
        <w:sz w:val="18"/>
        <w:szCs w:val="18"/>
        <w:lang w:val="en-US" w:eastAsia="en-US" w:bidi="ar-SA"/>
      </w:rPr>
    </w:lvl>
    <w:lvl w:ilvl="1" w:tplc="D36A351A">
      <w:numFmt w:val="bullet"/>
      <w:lvlText w:val="•"/>
      <w:lvlJc w:val="left"/>
      <w:pPr>
        <w:ind w:left="1529" w:hanging="360"/>
      </w:pPr>
      <w:rPr>
        <w:rFonts w:hint="default"/>
        <w:lang w:val="en-US" w:eastAsia="en-US" w:bidi="ar-SA"/>
      </w:rPr>
    </w:lvl>
    <w:lvl w:ilvl="2" w:tplc="A5FAD4F4">
      <w:numFmt w:val="bullet"/>
      <w:lvlText w:val="•"/>
      <w:lvlJc w:val="left"/>
      <w:pPr>
        <w:ind w:left="2578" w:hanging="360"/>
      </w:pPr>
      <w:rPr>
        <w:rFonts w:hint="default"/>
        <w:lang w:val="en-US" w:eastAsia="en-US" w:bidi="ar-SA"/>
      </w:rPr>
    </w:lvl>
    <w:lvl w:ilvl="3" w:tplc="33D4D590">
      <w:numFmt w:val="bullet"/>
      <w:lvlText w:val="•"/>
      <w:lvlJc w:val="left"/>
      <w:pPr>
        <w:ind w:left="3627" w:hanging="360"/>
      </w:pPr>
      <w:rPr>
        <w:rFonts w:hint="default"/>
        <w:lang w:val="en-US" w:eastAsia="en-US" w:bidi="ar-SA"/>
      </w:rPr>
    </w:lvl>
    <w:lvl w:ilvl="4" w:tplc="B17C50FC">
      <w:numFmt w:val="bullet"/>
      <w:lvlText w:val="•"/>
      <w:lvlJc w:val="left"/>
      <w:pPr>
        <w:ind w:left="4677" w:hanging="360"/>
      </w:pPr>
      <w:rPr>
        <w:rFonts w:hint="default"/>
        <w:lang w:val="en-US" w:eastAsia="en-US" w:bidi="ar-SA"/>
      </w:rPr>
    </w:lvl>
    <w:lvl w:ilvl="5" w:tplc="3BD6F96A">
      <w:numFmt w:val="bullet"/>
      <w:lvlText w:val="•"/>
      <w:lvlJc w:val="left"/>
      <w:pPr>
        <w:ind w:left="5726" w:hanging="360"/>
      </w:pPr>
      <w:rPr>
        <w:rFonts w:hint="default"/>
        <w:lang w:val="en-US" w:eastAsia="en-US" w:bidi="ar-SA"/>
      </w:rPr>
    </w:lvl>
    <w:lvl w:ilvl="6" w:tplc="22EC2B0C">
      <w:numFmt w:val="bullet"/>
      <w:lvlText w:val="•"/>
      <w:lvlJc w:val="left"/>
      <w:pPr>
        <w:ind w:left="6775" w:hanging="360"/>
      </w:pPr>
      <w:rPr>
        <w:rFonts w:hint="default"/>
        <w:lang w:val="en-US" w:eastAsia="en-US" w:bidi="ar-SA"/>
      </w:rPr>
    </w:lvl>
    <w:lvl w:ilvl="7" w:tplc="BF4091BA">
      <w:numFmt w:val="bullet"/>
      <w:lvlText w:val="•"/>
      <w:lvlJc w:val="left"/>
      <w:pPr>
        <w:ind w:left="7825" w:hanging="360"/>
      </w:pPr>
      <w:rPr>
        <w:rFonts w:hint="default"/>
        <w:lang w:val="en-US" w:eastAsia="en-US" w:bidi="ar-SA"/>
      </w:rPr>
    </w:lvl>
    <w:lvl w:ilvl="8" w:tplc="287C8DFA">
      <w:numFmt w:val="bullet"/>
      <w:lvlText w:val="•"/>
      <w:lvlJc w:val="left"/>
      <w:pPr>
        <w:ind w:left="8874"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1687A"/>
    <w:rsid w:val="000D15E3"/>
    <w:rsid w:val="0011687A"/>
    <w:rsid w:val="007C1D5D"/>
    <w:rsid w:val="00B23652"/>
    <w:rsid w:val="00D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7BAB190"/>
  <w15:docId w15:val="{4BBD1B43-5F0A-41A3-80F0-FAB92D2A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6"/>
      <w:szCs w:val="16"/>
    </w:rPr>
  </w:style>
  <w:style w:type="paragraph" w:styleId="Title">
    <w:name w:val="Title"/>
    <w:basedOn w:val="Normal"/>
    <w:uiPriority w:val="10"/>
    <w:qFormat/>
    <w:pPr>
      <w:spacing w:before="24"/>
      <w:ind w:left="3874" w:right="3890"/>
      <w:jc w:val="center"/>
    </w:pPr>
    <w:rPr>
      <w:rFonts w:ascii="Calibri" w:eastAsia="Calibri" w:hAnsi="Calibri" w:cs="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07F1175770F44959866EDA7E8A3E8" ma:contentTypeVersion="5" ma:contentTypeDescription="Create a new document." ma:contentTypeScope="" ma:versionID="ea67b10c0c3a9f9d0344c6b91fbfa159">
  <xsd:schema xmlns:xsd="http://www.w3.org/2001/XMLSchema" xmlns:xs="http://www.w3.org/2001/XMLSchema" xmlns:p="http://schemas.microsoft.com/office/2006/metadata/properties" xmlns:ns2="6d2abb85-d133-4de1-ba5e-9377b90b5051" xmlns:ns3="7b4a64a7-9524-40d5-8e81-6b034bdedbe3" targetNamespace="http://schemas.microsoft.com/office/2006/metadata/properties" ma:root="true" ma:fieldsID="59b65fa30d4de03e44dd9c814634e412" ns2:_="" ns3:_="">
    <xsd:import namespace="6d2abb85-d133-4de1-ba5e-9377b90b5051"/>
    <xsd:import namespace="7b4a64a7-9524-40d5-8e81-6b034bdedb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abb85-d133-4de1-ba5e-9377b90b5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a64a7-9524-40d5-8e81-6b034bdedb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B04DB-A31A-4E13-8CEA-512CD67E8A1F}"/>
</file>

<file path=customXml/itemProps2.xml><?xml version="1.0" encoding="utf-8"?>
<ds:datastoreItem xmlns:ds="http://schemas.openxmlformats.org/officeDocument/2006/customXml" ds:itemID="{C02B1541-6570-4852-BC03-F1F2A6F9478E}"/>
</file>

<file path=customXml/itemProps3.xml><?xml version="1.0" encoding="utf-8"?>
<ds:datastoreItem xmlns:ds="http://schemas.openxmlformats.org/officeDocument/2006/customXml" ds:itemID="{64F79F44-2236-4C13-8E1C-BC0F6AB83D9E}"/>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4693</Characters>
  <Application>Microsoft Office Word</Application>
  <DocSecurity>4</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UNIFORM CONSENT FORM FOR SCHOOL-BASED HEALTH CENTERS</dc:title>
  <dc:creator>STAFF</dc:creator>
  <cp:lastModifiedBy>Duvic, Jacqueline C</cp:lastModifiedBy>
  <cp:revision>2</cp:revision>
  <dcterms:created xsi:type="dcterms:W3CDTF">2021-01-26T20:12:00Z</dcterms:created>
  <dcterms:modified xsi:type="dcterms:W3CDTF">2021-01-26T20:12:00Z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for Microsoft 365</vt:lpwstr>
  </property>
  <property fmtid="{D5CDD505-2E9C-101B-9397-08002B2CF9AE}" pid="4" name="LastSaved">
    <vt:filetime>2021-01-08T00:00:00Z</vt:filetime>
  </property>
  <property fmtid="{D5CDD505-2E9C-101B-9397-08002B2CF9AE}" pid="5" name="ContentTypeId">
    <vt:lpwstr>0x01010054A07F1175770F44959866EDA7E8A3E8</vt:lpwstr>
  </property>
</Properties>
</file>