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7F" w:rsidRDefault="003606AD" w:rsidP="0099597F">
      <w:pPr>
        <w:pStyle w:val="BodyText"/>
        <w:jc w:val="center"/>
        <w:rPr>
          <w:b/>
        </w:rPr>
      </w:pPr>
      <w:r w:rsidRPr="00942751">
        <w:rPr>
          <w:b/>
        </w:rPr>
        <w:t>IDEA PUBLIC SCHOOLS LOUISIANA, INC.</w:t>
      </w:r>
    </w:p>
    <w:p w:rsidR="0099597F" w:rsidRDefault="003606AD" w:rsidP="0099597F">
      <w:pPr>
        <w:pStyle w:val="BodyText"/>
        <w:jc w:val="center"/>
        <w:rPr>
          <w:b/>
        </w:rPr>
      </w:pPr>
      <w:r>
        <w:rPr>
          <w:b/>
        </w:rPr>
        <w:t>Official Board Minutes</w:t>
      </w:r>
      <w:r>
        <w:rPr>
          <w:b/>
        </w:rPr>
        <w:br/>
        <w:t>Meeting of July 19, 2018</w:t>
      </w:r>
    </w:p>
    <w:p w:rsidR="0099597F" w:rsidRDefault="003606AD" w:rsidP="0099597F">
      <w:pPr>
        <w:pStyle w:val="BodyText"/>
      </w:pPr>
      <w:r>
        <w:t xml:space="preserve">IDEA Public Schools Louisiana, Inc. met in a regular session on July 19, 2018, </w:t>
      </w:r>
      <w:r w:rsidRPr="00942751">
        <w:t xml:space="preserve">at 804 Main Street, Baton Rouge, </w:t>
      </w:r>
      <w:proofErr w:type="gramStart"/>
      <w:r w:rsidRPr="00942751">
        <w:t>Louisiana  70802</w:t>
      </w:r>
      <w:proofErr w:type="gramEnd"/>
      <w:r w:rsidRPr="00942751">
        <w:t>.</w:t>
      </w:r>
      <w:r>
        <w:t xml:space="preserve"> 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0"/>
      </w:tblGrid>
      <w:tr w:rsidR="00347978" w:rsidTr="00C069DC">
        <w:tc>
          <w:tcPr>
            <w:tcW w:w="1368" w:type="dxa"/>
          </w:tcPr>
          <w:p w:rsidR="0099597F" w:rsidRPr="007E4B32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1.1</w:t>
            </w:r>
          </w:p>
        </w:tc>
        <w:tc>
          <w:tcPr>
            <w:tcW w:w="8280" w:type="dxa"/>
          </w:tcPr>
          <w:p w:rsidR="0099597F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Call to Order</w:t>
            </w:r>
          </w:p>
          <w:p w:rsidR="0099597F" w:rsidRDefault="003606AD" w:rsidP="00C069DC">
            <w:pPr>
              <w:pStyle w:val="BodyText"/>
              <w:spacing w:after="0"/>
            </w:pPr>
            <w:r>
              <w:t>The meeting was called to order by Ms. Bowman at 8:30 a.m.</w:t>
            </w:r>
          </w:p>
          <w:p w:rsidR="0099597F" w:rsidRDefault="000A31BE" w:rsidP="00C069DC">
            <w:pPr>
              <w:pStyle w:val="BodyText"/>
              <w:spacing w:after="0"/>
              <w:rPr>
                <w:b/>
              </w:rPr>
            </w:pPr>
          </w:p>
        </w:tc>
      </w:tr>
      <w:tr w:rsidR="00347978" w:rsidTr="00C069DC">
        <w:tc>
          <w:tcPr>
            <w:tcW w:w="1368" w:type="dxa"/>
          </w:tcPr>
          <w:p w:rsidR="0099597F" w:rsidRPr="007E4B32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1.2</w:t>
            </w:r>
          </w:p>
        </w:tc>
        <w:tc>
          <w:tcPr>
            <w:tcW w:w="8280" w:type="dxa"/>
          </w:tcPr>
          <w:p w:rsidR="0099597F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Roll Call</w:t>
            </w:r>
          </w:p>
          <w:p w:rsidR="0099597F" w:rsidRDefault="003606AD" w:rsidP="0099597F">
            <w:pPr>
              <w:pStyle w:val="BodyText"/>
            </w:pPr>
            <w:r>
              <w:t>Board members present were: Michael Tipton, Katia Bowman, Nicole Reynolds, Jill Kennedy, Pastor Mary Moss, Theo Richards, Kimberly Tang and Lakeisha Robichaux.</w:t>
            </w:r>
          </w:p>
          <w:p w:rsidR="0099597F" w:rsidRDefault="003606AD" w:rsidP="00C069DC">
            <w:pPr>
              <w:pStyle w:val="BodyText"/>
            </w:pPr>
            <w:r>
              <w:t xml:space="preserve">Board members absent were: none. </w:t>
            </w:r>
          </w:p>
          <w:p w:rsidR="0099597F" w:rsidRPr="007E4B32" w:rsidRDefault="003606AD" w:rsidP="00A25268">
            <w:pPr>
              <w:pStyle w:val="BodyText"/>
            </w:pPr>
            <w:r>
              <w:t xml:space="preserve">Others present were: </w:t>
            </w:r>
            <w:r w:rsidRPr="007840AE">
              <w:t xml:space="preserve">Patty McMurray, Counsel for IDEA Public </w:t>
            </w:r>
            <w:r>
              <w:t>Schools Louisiana</w:t>
            </w:r>
            <w:r w:rsidRPr="007840AE">
              <w:t xml:space="preserve">, </w:t>
            </w:r>
            <w:r w:rsidRPr="00A25268">
              <w:t>Michael Higgins, counsel for IPS Enterprises, Inc., Travis Markey, Director of Finance and Kenneth Campbell, Executive Director</w:t>
            </w:r>
            <w:r>
              <w:t xml:space="preserve"> and New Schools for Baton Rouge representatives Brenna Lamb and Kara Maggiore</w:t>
            </w:r>
            <w:r w:rsidRPr="00A25268">
              <w:t>.</w:t>
            </w:r>
          </w:p>
        </w:tc>
      </w:tr>
      <w:tr w:rsidR="00347978" w:rsidTr="00C069DC">
        <w:tc>
          <w:tcPr>
            <w:tcW w:w="1368" w:type="dxa"/>
          </w:tcPr>
          <w:p w:rsidR="0099597F" w:rsidRPr="00C84C29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2</w:t>
            </w:r>
          </w:p>
        </w:tc>
        <w:tc>
          <w:tcPr>
            <w:tcW w:w="8280" w:type="dxa"/>
          </w:tcPr>
          <w:p w:rsidR="00C84C29" w:rsidRPr="00C84C29" w:rsidRDefault="003606AD" w:rsidP="00C84C2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Agenda</w:t>
            </w:r>
          </w:p>
          <w:p w:rsidR="0099597F" w:rsidRDefault="003606AD" w:rsidP="00C84C29">
            <w:pPr>
              <w:pStyle w:val="BodyText"/>
              <w:spacing w:after="0"/>
            </w:pPr>
            <w:r>
              <w:t>On the motion of Mr. Tipton, seconded by Mr. Richard, the Board unanimously approved the Agenda for the meeting.</w:t>
            </w:r>
          </w:p>
          <w:p w:rsidR="00C84C29" w:rsidRPr="00C84C29" w:rsidRDefault="000A31BE" w:rsidP="00C84C29">
            <w:pPr>
              <w:pStyle w:val="BodyText"/>
              <w:spacing w:after="0"/>
            </w:pPr>
          </w:p>
        </w:tc>
      </w:tr>
      <w:tr w:rsidR="00347978" w:rsidTr="00C069DC">
        <w:tc>
          <w:tcPr>
            <w:tcW w:w="1368" w:type="dxa"/>
          </w:tcPr>
          <w:p w:rsidR="0099597F" w:rsidRPr="00447BB9" w:rsidRDefault="003606AD" w:rsidP="00C069DC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>
              <w:rPr>
                <w:b/>
              </w:rPr>
              <w:t>3</w:t>
            </w:r>
          </w:p>
        </w:tc>
        <w:tc>
          <w:tcPr>
            <w:tcW w:w="8280" w:type="dxa"/>
          </w:tcPr>
          <w:p w:rsidR="0099597F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Minutes</w:t>
            </w:r>
          </w:p>
          <w:p w:rsidR="0099597F" w:rsidRPr="00D510D6" w:rsidRDefault="003606AD" w:rsidP="00E73476">
            <w:pPr>
              <w:pStyle w:val="BodyText"/>
              <w:spacing w:after="0"/>
            </w:pPr>
            <w:r>
              <w:t>On the motion of Mr. Tipton, seconded by Mr. Richards, the Board unanimously voted to table approval of the June 14 and June 28 meeting minutes until the August 7th meeting.</w:t>
            </w:r>
          </w:p>
          <w:p w:rsidR="002A00C9" w:rsidRPr="00B72975" w:rsidRDefault="000A31BE" w:rsidP="00C069DC">
            <w:pPr>
              <w:pStyle w:val="BodyText"/>
              <w:spacing w:after="0"/>
            </w:pPr>
          </w:p>
        </w:tc>
      </w:tr>
      <w:tr w:rsidR="00347978" w:rsidTr="00C069DC">
        <w:tc>
          <w:tcPr>
            <w:tcW w:w="1368" w:type="dxa"/>
          </w:tcPr>
          <w:p w:rsidR="008561F6" w:rsidRPr="008561F6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4.1</w:t>
            </w:r>
          </w:p>
        </w:tc>
        <w:tc>
          <w:tcPr>
            <w:tcW w:w="8280" w:type="dxa"/>
          </w:tcPr>
          <w:p w:rsidR="008561F6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Executive Director's Report</w:t>
            </w:r>
          </w:p>
          <w:p w:rsidR="008561F6" w:rsidRDefault="003606AD" w:rsidP="00C069DC">
            <w:pPr>
              <w:pStyle w:val="BodyText"/>
              <w:spacing w:after="0"/>
            </w:pPr>
            <w:r>
              <w:t>Mr. Campbell presented the Executive Director's Report to the Board and further advised the Board that the Bridge campus is 100% complete and Innovation is at 75% completion.</w:t>
            </w:r>
          </w:p>
          <w:p w:rsidR="008561F6" w:rsidRPr="008561F6" w:rsidRDefault="000A31BE" w:rsidP="00C069DC">
            <w:pPr>
              <w:pStyle w:val="BodyText"/>
              <w:spacing w:after="0"/>
            </w:pPr>
          </w:p>
        </w:tc>
      </w:tr>
      <w:tr w:rsidR="00347978" w:rsidTr="00C069DC">
        <w:tc>
          <w:tcPr>
            <w:tcW w:w="1368" w:type="dxa"/>
          </w:tcPr>
          <w:p w:rsidR="008561F6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5.1</w:t>
            </w:r>
          </w:p>
        </w:tc>
        <w:tc>
          <w:tcPr>
            <w:tcW w:w="8280" w:type="dxa"/>
          </w:tcPr>
          <w:p w:rsidR="008561F6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2018-2019 Budget.</w:t>
            </w:r>
          </w:p>
          <w:p w:rsidR="008561F6" w:rsidRDefault="003606AD" w:rsidP="00C069DC">
            <w:pPr>
              <w:pStyle w:val="BodyText"/>
              <w:spacing w:after="0"/>
            </w:pPr>
            <w:r>
              <w:t>After presentation of the budget by Mr. Markey and on the motion of Mr. Tipton, seconded by Mr. Richards, the Board unanimously approved the 2018-19 budget.</w:t>
            </w:r>
          </w:p>
          <w:p w:rsidR="008561F6" w:rsidRPr="008561F6" w:rsidRDefault="000A31BE" w:rsidP="00C069DC">
            <w:pPr>
              <w:pStyle w:val="BodyText"/>
              <w:spacing w:after="0"/>
            </w:pPr>
          </w:p>
        </w:tc>
      </w:tr>
      <w:tr w:rsidR="00347978" w:rsidTr="00C069DC">
        <w:tc>
          <w:tcPr>
            <w:tcW w:w="1368" w:type="dxa"/>
          </w:tcPr>
          <w:p w:rsidR="008561F6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5.2</w:t>
            </w:r>
          </w:p>
        </w:tc>
        <w:tc>
          <w:tcPr>
            <w:tcW w:w="8280" w:type="dxa"/>
          </w:tcPr>
          <w:p w:rsidR="008561F6" w:rsidRDefault="003606A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Officers</w:t>
            </w:r>
          </w:p>
          <w:p w:rsidR="00FA4046" w:rsidRDefault="003606AD" w:rsidP="00C069DC">
            <w:pPr>
              <w:pStyle w:val="BodyText"/>
              <w:spacing w:after="0"/>
            </w:pPr>
            <w:r>
              <w:t>On the motion of Mr. Tipton, seconded by Mr. Richard, the Board unanimously elected the following officers:</w:t>
            </w:r>
          </w:p>
          <w:p w:rsidR="00FA4046" w:rsidRDefault="003606AD" w:rsidP="00C069DC">
            <w:pPr>
              <w:pStyle w:val="BodyText"/>
              <w:spacing w:after="0"/>
            </w:pPr>
            <w:r>
              <w:t>President - Katia Bowman</w:t>
            </w:r>
          </w:p>
          <w:p w:rsidR="00FA4046" w:rsidRDefault="003606AD" w:rsidP="00C069DC">
            <w:pPr>
              <w:pStyle w:val="BodyText"/>
              <w:spacing w:after="0"/>
            </w:pPr>
            <w:r>
              <w:t>Vice President - Michael Tipton</w:t>
            </w:r>
          </w:p>
          <w:p w:rsidR="00FA4046" w:rsidRDefault="003606AD" w:rsidP="00C069DC">
            <w:pPr>
              <w:pStyle w:val="BodyText"/>
              <w:spacing w:after="0"/>
            </w:pPr>
            <w:r>
              <w:t>Secretary - Jill Kennedy</w:t>
            </w:r>
          </w:p>
          <w:p w:rsidR="00FA4046" w:rsidRDefault="003606AD" w:rsidP="00C069DC">
            <w:pPr>
              <w:pStyle w:val="BodyText"/>
              <w:spacing w:after="0"/>
            </w:pPr>
            <w:r>
              <w:t>Treasurer - Nicole Reynolds.</w:t>
            </w:r>
          </w:p>
          <w:p w:rsidR="00FA4046" w:rsidRPr="00FA4046" w:rsidRDefault="000A31BE" w:rsidP="00C069DC">
            <w:pPr>
              <w:pStyle w:val="BodyText"/>
              <w:spacing w:after="0"/>
            </w:pPr>
          </w:p>
        </w:tc>
      </w:tr>
    </w:tbl>
    <w:p w:rsidR="00580696" w:rsidRDefault="003606AD" w:rsidP="005521E1">
      <w:pPr>
        <w:pStyle w:val="BodyText"/>
      </w:pPr>
      <w:r>
        <w:t>With no further business to come before the Board, the meeting was adjourned at 9:27 a.m.</w:t>
      </w:r>
    </w:p>
    <w:sectPr w:rsidR="00580696" w:rsidSect="003E7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87" w:rsidRDefault="003606AD">
      <w:r>
        <w:separator/>
      </w:r>
    </w:p>
  </w:endnote>
  <w:endnote w:type="continuationSeparator" w:id="0">
    <w:p w:rsidR="006B6A87" w:rsidRDefault="0036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B9" w:rsidRDefault="009D2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B9" w:rsidRDefault="009D2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B9" w:rsidRDefault="009D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87" w:rsidRDefault="003606AD">
      <w:r>
        <w:separator/>
      </w:r>
    </w:p>
  </w:footnote>
  <w:footnote w:type="continuationSeparator" w:id="0">
    <w:p w:rsidR="006B6A87" w:rsidRDefault="0036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B9" w:rsidRDefault="009D2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46" w:rsidRPr="00FB2A46" w:rsidRDefault="000A31BE" w:rsidP="00FB2A46">
    <w:pPr>
      <w:pStyle w:val="Header"/>
      <w:jc w:val="right"/>
      <w:rPr>
        <w:b/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B9" w:rsidRDefault="009D2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8"/>
    <w:rsid w:val="00347978"/>
    <w:rsid w:val="003606AD"/>
    <w:rsid w:val="006B6A87"/>
    <w:rsid w:val="009D27B9"/>
    <w:rsid w:val="00D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1FB89"/>
  <w15:docId w15:val="{15837084-81AF-4AF4-8FA7-9643504B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 w:qFormat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iPriority="9" w:unhideWhenUsed="1" w:qFormat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Turnipseed</dc:creator>
  <cp:lastModifiedBy>Technology</cp:lastModifiedBy>
  <cp:revision>5</cp:revision>
  <dcterms:created xsi:type="dcterms:W3CDTF">2018-08-06T18:11:00Z</dcterms:created>
  <dcterms:modified xsi:type="dcterms:W3CDTF">2018-08-06T18:16:00Z</dcterms:modified>
</cp:coreProperties>
</file>